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36B" w:rsidRDefault="00387343" w:rsidP="004A036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4A036B" w:rsidSect="004A036B"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 w:rsidRPr="0038734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7199630" cy="9899491"/>
            <wp:effectExtent l="0" t="0" r="0" b="0"/>
            <wp:docPr id="1" name="Рисунок 1" descr="\\Storage\Сетевые папки\Администрация\Коряковцева Ирина Владимировна\Файлы\от Фоменко\Коряковцева И.В\Титу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torage\Сетевые папки\Администрация\Коряковцева Ирина Владимировна\Файлы\от Фоменко\Коряковцева И.В\Титул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C89" w:rsidRPr="00ED0AA5" w:rsidRDefault="00DA3D02" w:rsidP="004A036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Информационная карта образовательной программы.</w:t>
      </w:r>
    </w:p>
    <w:p w:rsidR="00DA3D02" w:rsidRPr="00ED0AA5" w:rsidRDefault="00DA3D02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A3D02" w:rsidRPr="00ED0AA5" w:rsidRDefault="00DA3D02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DA3D02" w:rsidRPr="00ED0AA5" w:rsidTr="00DA3D02">
        <w:tc>
          <w:tcPr>
            <w:tcW w:w="3379" w:type="dxa"/>
          </w:tcPr>
          <w:p w:rsidR="00DA3D02" w:rsidRPr="00ED0AA5" w:rsidRDefault="00DA3D02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наименование программы</w:t>
            </w:r>
          </w:p>
        </w:tc>
        <w:tc>
          <w:tcPr>
            <w:tcW w:w="6759" w:type="dxa"/>
            <w:gridSpan w:val="2"/>
          </w:tcPr>
          <w:p w:rsidR="00DA3D02" w:rsidRPr="00ED0AA5" w:rsidRDefault="00DA3D02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Дополнительная общеобразовательная программа </w:t>
            </w:r>
            <w:r w:rsidRPr="00ED0AA5">
              <w:rPr>
                <w:rFonts w:ascii="Times New Roman" w:hAnsi="Times New Roman" w:cs="Times New Roman"/>
                <w:w w:val="95"/>
                <w:sz w:val="24"/>
                <w:szCs w:val="24"/>
              </w:rPr>
              <w:t>«</w:t>
            </w:r>
            <w:r w:rsidRPr="00ED0AA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Шахматы</w:t>
            </w:r>
            <w:r w:rsidRPr="00ED0AA5">
              <w:rPr>
                <w:rFonts w:ascii="Times New Roman" w:hAnsi="Times New Roman" w:cs="Times New Roman"/>
                <w:w w:val="95"/>
                <w:sz w:val="24"/>
                <w:szCs w:val="24"/>
              </w:rPr>
              <w:t>»</w:t>
            </w:r>
          </w:p>
        </w:tc>
      </w:tr>
      <w:tr w:rsidR="00DA3D02" w:rsidRPr="00ED0AA5" w:rsidTr="00DA3D02">
        <w:tc>
          <w:tcPr>
            <w:tcW w:w="3379" w:type="dxa"/>
          </w:tcPr>
          <w:p w:rsidR="00DA3D02" w:rsidRPr="00ED0AA5" w:rsidRDefault="00DA3D02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Направленность </w:t>
            </w:r>
          </w:p>
        </w:tc>
        <w:tc>
          <w:tcPr>
            <w:tcW w:w="6759" w:type="dxa"/>
            <w:gridSpan w:val="2"/>
          </w:tcPr>
          <w:p w:rsidR="00DA3D02" w:rsidRPr="00ED0AA5" w:rsidRDefault="00DA3D02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Физкультурно</w:t>
            </w:r>
            <w:r w:rsidR="002017A1"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proofErr w:type="spellStart"/>
            <w:r w:rsidR="002017A1"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спортивноя</w:t>
            </w:r>
            <w:proofErr w:type="spellEnd"/>
          </w:p>
        </w:tc>
      </w:tr>
      <w:tr w:rsidR="00DA3D02" w:rsidRPr="00ED0AA5" w:rsidTr="00DA3D02">
        <w:tc>
          <w:tcPr>
            <w:tcW w:w="3379" w:type="dxa"/>
          </w:tcPr>
          <w:p w:rsidR="00DA3D02" w:rsidRPr="00ED0AA5" w:rsidRDefault="002017A1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Сведенья об авторах составителях</w:t>
            </w:r>
          </w:p>
        </w:tc>
        <w:tc>
          <w:tcPr>
            <w:tcW w:w="3379" w:type="dxa"/>
          </w:tcPr>
          <w:p w:rsidR="00DA3D02" w:rsidRPr="00ED0AA5" w:rsidRDefault="00DA3D02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80" w:type="dxa"/>
          </w:tcPr>
          <w:p w:rsidR="00DA3D02" w:rsidRPr="00ED0AA5" w:rsidRDefault="00DA3D02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017A1" w:rsidRPr="00ED0AA5" w:rsidTr="002017A1">
        <w:tc>
          <w:tcPr>
            <w:tcW w:w="3379" w:type="dxa"/>
          </w:tcPr>
          <w:p w:rsidR="002017A1" w:rsidRPr="00ED0AA5" w:rsidRDefault="002017A1" w:rsidP="00A427B6">
            <w:pPr>
              <w:pStyle w:val="a7"/>
              <w:numPr>
                <w:ilvl w:val="0"/>
                <w:numId w:val="20"/>
              </w:numPr>
            </w:pPr>
            <w:r w:rsidRPr="00ED0AA5">
              <w:t>ФИО</w:t>
            </w:r>
          </w:p>
        </w:tc>
        <w:tc>
          <w:tcPr>
            <w:tcW w:w="6759" w:type="dxa"/>
            <w:gridSpan w:val="2"/>
          </w:tcPr>
          <w:p w:rsidR="002017A1" w:rsidRPr="00ED0AA5" w:rsidRDefault="002017A1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Эбель</w:t>
            </w:r>
            <w:proofErr w:type="spellEnd"/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Денис Дмитриевич</w:t>
            </w:r>
          </w:p>
        </w:tc>
      </w:tr>
      <w:tr w:rsidR="002017A1" w:rsidRPr="00ED0AA5" w:rsidTr="002017A1">
        <w:tc>
          <w:tcPr>
            <w:tcW w:w="3379" w:type="dxa"/>
          </w:tcPr>
          <w:p w:rsidR="002017A1" w:rsidRPr="00ED0AA5" w:rsidRDefault="002017A1" w:rsidP="00A427B6">
            <w:pPr>
              <w:pStyle w:val="a7"/>
              <w:numPr>
                <w:ilvl w:val="0"/>
                <w:numId w:val="20"/>
              </w:numPr>
            </w:pPr>
            <w:r w:rsidRPr="00ED0AA5">
              <w:t>Гол рождения</w:t>
            </w:r>
          </w:p>
        </w:tc>
        <w:tc>
          <w:tcPr>
            <w:tcW w:w="6759" w:type="dxa"/>
            <w:gridSpan w:val="2"/>
          </w:tcPr>
          <w:p w:rsidR="002017A1" w:rsidRPr="00ED0AA5" w:rsidRDefault="002017A1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18.06</w:t>
            </w:r>
            <w:r w:rsidR="004E0F3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1997</w:t>
            </w:r>
          </w:p>
        </w:tc>
      </w:tr>
      <w:tr w:rsidR="002017A1" w:rsidRPr="00ED0AA5" w:rsidTr="002017A1">
        <w:tc>
          <w:tcPr>
            <w:tcW w:w="3379" w:type="dxa"/>
          </w:tcPr>
          <w:p w:rsidR="002017A1" w:rsidRPr="00ED0AA5" w:rsidRDefault="002017A1" w:rsidP="00A427B6">
            <w:pPr>
              <w:pStyle w:val="a7"/>
              <w:numPr>
                <w:ilvl w:val="0"/>
                <w:numId w:val="20"/>
              </w:numPr>
            </w:pPr>
            <w:r w:rsidRPr="00ED0AA5">
              <w:t>Образование</w:t>
            </w:r>
          </w:p>
        </w:tc>
        <w:tc>
          <w:tcPr>
            <w:tcW w:w="6759" w:type="dxa"/>
            <w:gridSpan w:val="2"/>
          </w:tcPr>
          <w:p w:rsidR="002017A1" w:rsidRPr="00ED0AA5" w:rsidRDefault="002017A1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Высшее</w:t>
            </w:r>
          </w:p>
        </w:tc>
      </w:tr>
      <w:tr w:rsidR="002017A1" w:rsidRPr="00ED0AA5" w:rsidTr="002017A1">
        <w:tc>
          <w:tcPr>
            <w:tcW w:w="3379" w:type="dxa"/>
          </w:tcPr>
          <w:p w:rsidR="002017A1" w:rsidRPr="00ED0AA5" w:rsidRDefault="002017A1" w:rsidP="00A427B6">
            <w:pPr>
              <w:pStyle w:val="a7"/>
              <w:numPr>
                <w:ilvl w:val="0"/>
                <w:numId w:val="20"/>
              </w:numPr>
            </w:pPr>
            <w:r w:rsidRPr="00ED0AA5">
              <w:t>Место работы</w:t>
            </w:r>
          </w:p>
        </w:tc>
        <w:tc>
          <w:tcPr>
            <w:tcW w:w="6759" w:type="dxa"/>
            <w:gridSpan w:val="2"/>
          </w:tcPr>
          <w:p w:rsidR="002017A1" w:rsidRPr="00ED0AA5" w:rsidRDefault="002017A1" w:rsidP="002017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МАОУ СОШ </w:t>
            </w:r>
            <w:r w:rsidRPr="00ED0AA5">
              <w:rPr>
                <w:rFonts w:ascii="Times New Roman" w:eastAsia="Calibri" w:hAnsi="Times New Roman" w:cs="Times New Roman"/>
                <w:sz w:val="24"/>
                <w:szCs w:val="24"/>
              </w:rPr>
              <w:t>№ 30</w:t>
            </w:r>
          </w:p>
        </w:tc>
      </w:tr>
      <w:tr w:rsidR="002017A1" w:rsidRPr="00ED0AA5" w:rsidTr="002017A1">
        <w:tc>
          <w:tcPr>
            <w:tcW w:w="3379" w:type="dxa"/>
          </w:tcPr>
          <w:p w:rsidR="002017A1" w:rsidRPr="00ED0AA5" w:rsidRDefault="002017A1" w:rsidP="00A427B6">
            <w:pPr>
              <w:pStyle w:val="a7"/>
              <w:numPr>
                <w:ilvl w:val="0"/>
                <w:numId w:val="20"/>
              </w:numPr>
            </w:pPr>
            <w:r w:rsidRPr="00ED0AA5">
              <w:t>Должность</w:t>
            </w:r>
          </w:p>
        </w:tc>
        <w:tc>
          <w:tcPr>
            <w:tcW w:w="6759" w:type="dxa"/>
            <w:gridSpan w:val="2"/>
          </w:tcPr>
          <w:p w:rsidR="002017A1" w:rsidRPr="00ED0AA5" w:rsidRDefault="002017A1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Учитель физической культуры</w:t>
            </w:r>
          </w:p>
        </w:tc>
      </w:tr>
      <w:tr w:rsidR="002017A1" w:rsidRPr="00ED0AA5" w:rsidTr="002017A1">
        <w:tc>
          <w:tcPr>
            <w:tcW w:w="3379" w:type="dxa"/>
          </w:tcPr>
          <w:p w:rsidR="002017A1" w:rsidRPr="00ED0AA5" w:rsidRDefault="002017A1" w:rsidP="00A427B6">
            <w:pPr>
              <w:pStyle w:val="a7"/>
              <w:numPr>
                <w:ilvl w:val="0"/>
                <w:numId w:val="20"/>
              </w:numPr>
            </w:pPr>
            <w:r w:rsidRPr="00ED0AA5">
              <w:t>Квалификационная категория</w:t>
            </w:r>
          </w:p>
        </w:tc>
        <w:tc>
          <w:tcPr>
            <w:tcW w:w="6759" w:type="dxa"/>
            <w:gridSpan w:val="2"/>
          </w:tcPr>
          <w:p w:rsidR="002017A1" w:rsidRPr="00ED0AA5" w:rsidRDefault="002017A1" w:rsidP="002017A1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2017A1" w:rsidRPr="00ED0AA5" w:rsidTr="002017A1">
        <w:tc>
          <w:tcPr>
            <w:tcW w:w="3379" w:type="dxa"/>
          </w:tcPr>
          <w:p w:rsidR="002017A1" w:rsidRPr="00ED0AA5" w:rsidRDefault="002017A1" w:rsidP="00A427B6">
            <w:pPr>
              <w:pStyle w:val="a7"/>
              <w:numPr>
                <w:ilvl w:val="0"/>
                <w:numId w:val="20"/>
              </w:numPr>
            </w:pPr>
            <w:r w:rsidRPr="00ED0AA5">
              <w:t>Электронный адрес</w:t>
            </w:r>
          </w:p>
        </w:tc>
        <w:tc>
          <w:tcPr>
            <w:tcW w:w="6759" w:type="dxa"/>
            <w:gridSpan w:val="2"/>
          </w:tcPr>
          <w:p w:rsidR="002017A1" w:rsidRPr="00ED0AA5" w:rsidRDefault="002017A1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Ebeldenis1997@gmail/com</w:t>
            </w:r>
          </w:p>
        </w:tc>
      </w:tr>
      <w:tr w:rsidR="002017A1" w:rsidRPr="00ED0AA5" w:rsidTr="002017A1">
        <w:tc>
          <w:tcPr>
            <w:tcW w:w="3379" w:type="dxa"/>
          </w:tcPr>
          <w:p w:rsidR="002017A1" w:rsidRPr="00ED0AA5" w:rsidRDefault="002017A1" w:rsidP="00201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AA5">
              <w:rPr>
                <w:rFonts w:ascii="Times New Roman" w:hAnsi="Times New Roman" w:cs="Times New Roman"/>
                <w:sz w:val="24"/>
                <w:szCs w:val="24"/>
              </w:rPr>
              <w:t>Сведения о программе</w:t>
            </w:r>
          </w:p>
        </w:tc>
        <w:tc>
          <w:tcPr>
            <w:tcW w:w="6759" w:type="dxa"/>
            <w:gridSpan w:val="2"/>
          </w:tcPr>
          <w:p w:rsidR="002017A1" w:rsidRPr="00ED0AA5" w:rsidRDefault="002017A1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</w:tr>
      <w:tr w:rsidR="002017A1" w:rsidRPr="00ED0AA5" w:rsidTr="002017A1">
        <w:tc>
          <w:tcPr>
            <w:tcW w:w="3379" w:type="dxa"/>
          </w:tcPr>
          <w:p w:rsidR="002017A1" w:rsidRPr="00ED0AA5" w:rsidRDefault="002017A1" w:rsidP="00A427B6">
            <w:pPr>
              <w:pStyle w:val="a7"/>
              <w:numPr>
                <w:ilvl w:val="0"/>
                <w:numId w:val="21"/>
              </w:numPr>
            </w:pPr>
            <w:r w:rsidRPr="00ED0AA5">
              <w:t xml:space="preserve">Нормативная база </w:t>
            </w:r>
          </w:p>
        </w:tc>
        <w:tc>
          <w:tcPr>
            <w:tcW w:w="6759" w:type="dxa"/>
            <w:gridSpan w:val="2"/>
          </w:tcPr>
          <w:p w:rsidR="00387343" w:rsidRPr="005A5ED8" w:rsidRDefault="00387343" w:rsidP="00A427B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5ED8">
              <w:rPr>
                <w:rFonts w:ascii="Times New Roman" w:hAnsi="Times New Roman" w:cs="Times New Roman"/>
              </w:rPr>
              <w:t>Федерального закона «Об образовании в Российской федерации» №273-ФЗ от 29.12.2012 (последняя редакция)</w:t>
            </w:r>
          </w:p>
          <w:p w:rsidR="002C45BD" w:rsidRPr="006261CF" w:rsidRDefault="002C45BD" w:rsidP="00A427B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61CF">
              <w:rPr>
                <w:rFonts w:ascii="Times New Roman" w:hAnsi="Times New Roman" w:cs="Times New Roman"/>
              </w:rPr>
              <w:t>Распоряжение Правительства РФ от 31 марта 2022 г. № 678-р «Об утверждении Концепции развития дополнительного образования детей до 2030 г. и плана мероприятий по ее реализации» (изм. от 15.05.2023 г.).</w:t>
            </w:r>
          </w:p>
          <w:p w:rsidR="002C45BD" w:rsidRPr="006261CF" w:rsidRDefault="002C45BD" w:rsidP="00A427B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61CF">
              <w:rPr>
                <w:rFonts w:ascii="Times New Roman" w:hAnsi="Times New Roman" w:cs="Times New Roman"/>
              </w:rPr>
              <w:t>Распоряжение Правительства Российской Федерации от 28 декабря 2021 г. № 3894-р «Об утверждении Концепции развития детско-юношеского спорта в Российской Федерации до 2030 года и плана мероприятий по ее реализации (с изм. 24.05.2024 г.)</w:t>
            </w:r>
          </w:p>
          <w:p w:rsidR="002C45BD" w:rsidRPr="006261CF" w:rsidRDefault="002C45BD" w:rsidP="00A427B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61CF">
              <w:rPr>
                <w:rFonts w:ascii="Times New Roman" w:hAnsi="Times New Roman" w:cs="Times New Roman"/>
              </w:rPr>
              <w:t>Распоряжение Правительства Российской Федерации от 29 мая 2015 г. № 996-р «Об утверждении Стратегии развития воспитания в Российской Федерации на период до 2025 года».</w:t>
            </w:r>
          </w:p>
          <w:p w:rsidR="002C45BD" w:rsidRPr="006261CF" w:rsidRDefault="002C45BD" w:rsidP="00A427B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61CF">
              <w:rPr>
                <w:rFonts w:ascii="Times New Roman" w:hAnsi="Times New Roman" w:cs="Times New Roman"/>
              </w:rPr>
              <w:t>Приказ Министерства просвещения РФ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программам».</w:t>
            </w:r>
          </w:p>
          <w:p w:rsidR="002C45BD" w:rsidRPr="006261CF" w:rsidRDefault="002C45BD" w:rsidP="00A427B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61CF">
              <w:rPr>
                <w:rFonts w:ascii="Times New Roman" w:hAnsi="Times New Roman" w:cs="Times New Roman"/>
              </w:rPr>
              <w:t>Письмо Министерства образования и науки Российской Федерации от 18 ноября 2015 г. № 09-3242 «О направлении информации» (Методические рекомендации по проектированию дополнительных общеразвивающих программ (вк</w:t>
            </w:r>
            <w:r w:rsidR="006261CF" w:rsidRPr="006261CF">
              <w:rPr>
                <w:rFonts w:ascii="Times New Roman" w:hAnsi="Times New Roman" w:cs="Times New Roman"/>
              </w:rPr>
              <w:t xml:space="preserve">лючая </w:t>
            </w:r>
            <w:proofErr w:type="spellStart"/>
            <w:r w:rsidR="006261CF" w:rsidRPr="006261CF">
              <w:rPr>
                <w:rFonts w:ascii="Times New Roman" w:hAnsi="Times New Roman" w:cs="Times New Roman"/>
              </w:rPr>
              <w:t>разноуровневые</w:t>
            </w:r>
            <w:proofErr w:type="spellEnd"/>
            <w:r w:rsidR="006261CF" w:rsidRPr="006261CF">
              <w:rPr>
                <w:rFonts w:ascii="Times New Roman" w:hAnsi="Times New Roman" w:cs="Times New Roman"/>
              </w:rPr>
              <w:t xml:space="preserve"> программы)</w:t>
            </w:r>
            <w:r w:rsidRPr="006261CF">
              <w:rPr>
                <w:rFonts w:ascii="Times New Roman" w:hAnsi="Times New Roman" w:cs="Times New Roman"/>
              </w:rPr>
              <w:t>.</w:t>
            </w:r>
          </w:p>
          <w:p w:rsidR="006261CF" w:rsidRPr="00387343" w:rsidRDefault="006261CF" w:rsidP="00A427B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61CF">
              <w:rPr>
                <w:rFonts w:ascii="Times New Roman" w:hAnsi="Times New Roman" w:cs="Times New Roman"/>
              </w:rPr>
              <w:t>Постановление главного государственного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      </w:r>
          </w:p>
          <w:p w:rsidR="00387343" w:rsidRPr="00387343" w:rsidRDefault="00387343" w:rsidP="00387343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73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Межведомственный план работы по реализации Концепции развития дополнительного образования в ТО до 2030 г. </w:t>
            </w:r>
            <w:hyperlink r:id="rId7" w:history="1">
              <w:r w:rsidRPr="00387343">
                <w:rPr>
                  <w:rStyle w:val="ac"/>
                  <w:rFonts w:ascii="Times New Roman" w:eastAsia="Times New Roman" w:hAnsi="Times New Roman" w:cs="Times New Roman"/>
                  <w:lang w:eastAsia="ru-RU"/>
                </w:rPr>
                <w:t>http://dop70.ru/?page_id=100</w:t>
              </w:r>
            </w:hyperlink>
          </w:p>
          <w:p w:rsidR="006261CF" w:rsidRPr="00387343" w:rsidRDefault="006261CF" w:rsidP="00387343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73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Методические рекомендации по проектированию  дополнительных общеразвивающих программ.</w:t>
            </w:r>
            <w:hyperlink r:id="rId8" w:history="1">
              <w:r w:rsidRPr="00387343">
                <w:rPr>
                  <w:rStyle w:val="ac"/>
                  <w:rFonts w:ascii="Times New Roman" w:eastAsia="Times New Roman" w:hAnsi="Times New Roman" w:cs="Times New Roman"/>
                  <w:lang w:eastAsia="ru-RU"/>
                </w:rPr>
                <w:t>http://dop70.ru/wpcontent/uploads/2018/08/Metodicheskie-rekomendatsii-2015-g.-3.pdf</w:t>
              </w:r>
            </w:hyperlink>
          </w:p>
          <w:p w:rsidR="0075389B" w:rsidRPr="00387343" w:rsidRDefault="0075389B" w:rsidP="006261CF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73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Программа развития МАОУ СОШ №30</w:t>
            </w:r>
            <w:r w:rsidR="003873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соответствии с требованиями МИНпросвещения.</w:t>
            </w:r>
          </w:p>
          <w:p w:rsidR="002017A1" w:rsidRPr="006261CF" w:rsidRDefault="002017A1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5389B" w:rsidRPr="00ED0AA5" w:rsidTr="002017A1">
        <w:tc>
          <w:tcPr>
            <w:tcW w:w="3379" w:type="dxa"/>
          </w:tcPr>
          <w:p w:rsidR="0075389B" w:rsidRPr="004E0F32" w:rsidRDefault="0075389B" w:rsidP="00A427B6">
            <w:pPr>
              <w:pStyle w:val="a7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4E0F32">
              <w:rPr>
                <w:sz w:val="22"/>
                <w:szCs w:val="22"/>
              </w:rPr>
              <w:t xml:space="preserve">Объем и срок освоения </w:t>
            </w:r>
            <w:r w:rsidRPr="004E0F32">
              <w:rPr>
                <w:sz w:val="22"/>
                <w:szCs w:val="22"/>
              </w:rPr>
              <w:lastRenderedPageBreak/>
              <w:t>программы</w:t>
            </w:r>
          </w:p>
        </w:tc>
        <w:tc>
          <w:tcPr>
            <w:tcW w:w="6759" w:type="dxa"/>
            <w:gridSpan w:val="2"/>
          </w:tcPr>
          <w:p w:rsidR="0075389B" w:rsidRPr="004E0F32" w:rsidRDefault="0075389B" w:rsidP="0075389B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0F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 год (9 месяцев) 66 часов</w:t>
            </w:r>
          </w:p>
        </w:tc>
      </w:tr>
      <w:tr w:rsidR="0075389B" w:rsidRPr="00ED0AA5" w:rsidTr="002017A1">
        <w:tc>
          <w:tcPr>
            <w:tcW w:w="3379" w:type="dxa"/>
          </w:tcPr>
          <w:p w:rsidR="0075389B" w:rsidRPr="004E0F32" w:rsidRDefault="0075389B" w:rsidP="00A427B6">
            <w:pPr>
              <w:pStyle w:val="a7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4E0F32">
              <w:rPr>
                <w:sz w:val="22"/>
                <w:szCs w:val="22"/>
              </w:rPr>
              <w:lastRenderedPageBreak/>
              <w:t xml:space="preserve">Форма обучения </w:t>
            </w:r>
          </w:p>
        </w:tc>
        <w:tc>
          <w:tcPr>
            <w:tcW w:w="6759" w:type="dxa"/>
            <w:gridSpan w:val="2"/>
          </w:tcPr>
          <w:p w:rsidR="0075389B" w:rsidRPr="004E0F32" w:rsidRDefault="0075389B" w:rsidP="0075389B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0F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Очная</w:t>
            </w:r>
          </w:p>
        </w:tc>
      </w:tr>
      <w:tr w:rsidR="0075389B" w:rsidRPr="00ED0AA5" w:rsidTr="002017A1">
        <w:tc>
          <w:tcPr>
            <w:tcW w:w="3379" w:type="dxa"/>
          </w:tcPr>
          <w:p w:rsidR="0075389B" w:rsidRPr="004E0F32" w:rsidRDefault="0075389B" w:rsidP="00A427B6">
            <w:pPr>
              <w:pStyle w:val="a7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4E0F32">
              <w:rPr>
                <w:sz w:val="22"/>
                <w:szCs w:val="22"/>
              </w:rPr>
              <w:t xml:space="preserve">Возраст обучающихся </w:t>
            </w:r>
          </w:p>
        </w:tc>
        <w:tc>
          <w:tcPr>
            <w:tcW w:w="6759" w:type="dxa"/>
            <w:gridSpan w:val="2"/>
          </w:tcPr>
          <w:p w:rsidR="0075389B" w:rsidRPr="004E0F32" w:rsidRDefault="0075389B" w:rsidP="0075389B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0F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7 до 11 лет</w:t>
            </w:r>
          </w:p>
        </w:tc>
      </w:tr>
      <w:tr w:rsidR="0075389B" w:rsidRPr="00ED0AA5" w:rsidTr="002017A1">
        <w:tc>
          <w:tcPr>
            <w:tcW w:w="3379" w:type="dxa"/>
          </w:tcPr>
          <w:p w:rsidR="0075389B" w:rsidRPr="004E0F32" w:rsidRDefault="0075389B" w:rsidP="00A427B6">
            <w:pPr>
              <w:pStyle w:val="a7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4E0F32">
              <w:rPr>
                <w:sz w:val="22"/>
                <w:szCs w:val="22"/>
              </w:rPr>
              <w:t xml:space="preserve">Тип программы </w:t>
            </w:r>
          </w:p>
        </w:tc>
        <w:tc>
          <w:tcPr>
            <w:tcW w:w="6759" w:type="dxa"/>
            <w:gridSpan w:val="2"/>
          </w:tcPr>
          <w:p w:rsidR="0075389B" w:rsidRPr="004E0F32" w:rsidRDefault="0075389B" w:rsidP="0075389B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0F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Модифицированная </w:t>
            </w:r>
          </w:p>
        </w:tc>
      </w:tr>
      <w:tr w:rsidR="0075389B" w:rsidRPr="00ED0AA5" w:rsidTr="002017A1">
        <w:tc>
          <w:tcPr>
            <w:tcW w:w="3379" w:type="dxa"/>
          </w:tcPr>
          <w:p w:rsidR="0075389B" w:rsidRPr="004E0F32" w:rsidRDefault="0075389B" w:rsidP="00A427B6">
            <w:pPr>
              <w:pStyle w:val="a7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4E0F32">
              <w:rPr>
                <w:sz w:val="22"/>
                <w:szCs w:val="22"/>
              </w:rPr>
              <w:t>По месту в Образовательной Модели</w:t>
            </w:r>
          </w:p>
        </w:tc>
        <w:tc>
          <w:tcPr>
            <w:tcW w:w="6759" w:type="dxa"/>
            <w:gridSpan w:val="2"/>
          </w:tcPr>
          <w:p w:rsidR="0075389B" w:rsidRPr="004E0F32" w:rsidRDefault="0075389B" w:rsidP="0075389B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0F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Возрастного детского объединения</w:t>
            </w:r>
          </w:p>
        </w:tc>
      </w:tr>
      <w:tr w:rsidR="0075389B" w:rsidRPr="00ED0AA5" w:rsidTr="002017A1">
        <w:tc>
          <w:tcPr>
            <w:tcW w:w="3379" w:type="dxa"/>
          </w:tcPr>
          <w:p w:rsidR="0075389B" w:rsidRPr="004E0F32" w:rsidRDefault="0075389B" w:rsidP="00A427B6">
            <w:pPr>
              <w:pStyle w:val="a7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4E0F32">
              <w:rPr>
                <w:sz w:val="22"/>
                <w:szCs w:val="22"/>
              </w:rPr>
              <w:t>Характеристика программы</w:t>
            </w:r>
          </w:p>
        </w:tc>
        <w:tc>
          <w:tcPr>
            <w:tcW w:w="6759" w:type="dxa"/>
            <w:gridSpan w:val="2"/>
          </w:tcPr>
          <w:p w:rsidR="0075389B" w:rsidRPr="004E0F32" w:rsidRDefault="0075389B" w:rsidP="0075389B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5389B" w:rsidRPr="00ED0AA5" w:rsidTr="002017A1">
        <w:tc>
          <w:tcPr>
            <w:tcW w:w="3379" w:type="dxa"/>
          </w:tcPr>
          <w:p w:rsidR="0075389B" w:rsidRPr="004E0F32" w:rsidRDefault="0075389B" w:rsidP="00A427B6">
            <w:pPr>
              <w:pStyle w:val="a7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4E0F32">
              <w:rPr>
                <w:sz w:val="22"/>
                <w:szCs w:val="22"/>
              </w:rPr>
              <w:t xml:space="preserve">Цель программы </w:t>
            </w:r>
          </w:p>
        </w:tc>
        <w:tc>
          <w:tcPr>
            <w:tcW w:w="6759" w:type="dxa"/>
            <w:gridSpan w:val="2"/>
          </w:tcPr>
          <w:p w:rsidR="0075389B" w:rsidRPr="004E0F32" w:rsidRDefault="0075389B" w:rsidP="004E0F32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0F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творческого потенциала учащихся посредством обучения игры в шахматы</w:t>
            </w:r>
          </w:p>
        </w:tc>
      </w:tr>
      <w:tr w:rsidR="0075389B" w:rsidRPr="00ED0AA5" w:rsidTr="002017A1">
        <w:tc>
          <w:tcPr>
            <w:tcW w:w="3379" w:type="dxa"/>
          </w:tcPr>
          <w:p w:rsidR="0075389B" w:rsidRPr="004E0F32" w:rsidRDefault="0075389B" w:rsidP="00A427B6">
            <w:pPr>
              <w:pStyle w:val="a7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4E0F32">
              <w:rPr>
                <w:sz w:val="22"/>
                <w:szCs w:val="22"/>
              </w:rPr>
              <w:t>Учебные курсы/дисциплины/разделы</w:t>
            </w:r>
            <w:r w:rsidR="00931C27" w:rsidRPr="004E0F32">
              <w:rPr>
                <w:sz w:val="22"/>
                <w:szCs w:val="22"/>
              </w:rPr>
              <w:t xml:space="preserve"> (в </w:t>
            </w:r>
            <w:proofErr w:type="spellStart"/>
            <w:r w:rsidR="00931C27" w:rsidRPr="004E0F32">
              <w:rPr>
                <w:sz w:val="22"/>
                <w:szCs w:val="22"/>
              </w:rPr>
              <w:t>соответстий</w:t>
            </w:r>
            <w:proofErr w:type="spellEnd"/>
            <w:r w:rsidR="00931C27" w:rsidRPr="004E0F32">
              <w:rPr>
                <w:sz w:val="22"/>
                <w:szCs w:val="22"/>
              </w:rPr>
              <w:t xml:space="preserve">  с учебным планом)</w:t>
            </w:r>
          </w:p>
        </w:tc>
        <w:tc>
          <w:tcPr>
            <w:tcW w:w="6759" w:type="dxa"/>
            <w:gridSpan w:val="2"/>
          </w:tcPr>
          <w:p w:rsidR="00931C27" w:rsidRPr="004E0F32" w:rsidRDefault="004E0F32" w:rsidP="004E0F32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Шахматы</w:t>
            </w:r>
          </w:p>
        </w:tc>
      </w:tr>
      <w:tr w:rsidR="0075389B" w:rsidRPr="00ED0AA5" w:rsidTr="002017A1">
        <w:tc>
          <w:tcPr>
            <w:tcW w:w="3379" w:type="dxa"/>
          </w:tcPr>
          <w:p w:rsidR="0075389B" w:rsidRPr="004E0F32" w:rsidRDefault="00931C27" w:rsidP="00A427B6">
            <w:pPr>
              <w:pStyle w:val="a7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4E0F32">
              <w:rPr>
                <w:sz w:val="22"/>
                <w:szCs w:val="22"/>
              </w:rPr>
              <w:t xml:space="preserve">Ведущие формы и методы образовательной деятельности </w:t>
            </w:r>
          </w:p>
        </w:tc>
        <w:tc>
          <w:tcPr>
            <w:tcW w:w="6759" w:type="dxa"/>
            <w:gridSpan w:val="2"/>
          </w:tcPr>
          <w:p w:rsidR="0075389B" w:rsidRPr="004E0F32" w:rsidRDefault="00931C27" w:rsidP="00931C27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E0F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Методы:</w:t>
            </w:r>
            <w:r w:rsidRPr="004E0F3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4E0F32">
              <w:rPr>
                <w:rFonts w:ascii="Times New Roman" w:eastAsia="Times New Roman" w:hAnsi="Times New Roman" w:cs="Times New Roman"/>
                <w:lang w:eastAsia="ru-RU"/>
              </w:rPr>
              <w:t>Словесный ,</w:t>
            </w:r>
            <w:proofErr w:type="gramEnd"/>
            <w:r w:rsidR="004E0F3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E0F32">
              <w:rPr>
                <w:rFonts w:ascii="Times New Roman" w:eastAsia="Times New Roman" w:hAnsi="Times New Roman" w:cs="Times New Roman"/>
                <w:lang w:eastAsia="ru-RU"/>
              </w:rPr>
              <w:t>наглядный ,практический</w:t>
            </w:r>
          </w:p>
          <w:p w:rsidR="00931C27" w:rsidRPr="004E0F32" w:rsidRDefault="00931C27" w:rsidP="00931C27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0F32">
              <w:rPr>
                <w:rFonts w:ascii="Times New Roman" w:eastAsia="Times New Roman" w:hAnsi="Times New Roman" w:cs="Times New Roman"/>
                <w:lang w:eastAsia="ru-RU"/>
              </w:rPr>
              <w:t>Формы организаций занятий: Учебные занятия ,индивидуально-групповой тренинг.</w:t>
            </w:r>
          </w:p>
        </w:tc>
      </w:tr>
      <w:tr w:rsidR="0075389B" w:rsidRPr="00ED0AA5" w:rsidTr="002017A1">
        <w:tc>
          <w:tcPr>
            <w:tcW w:w="3379" w:type="dxa"/>
          </w:tcPr>
          <w:p w:rsidR="0075389B" w:rsidRPr="004E0F32" w:rsidRDefault="00931C27" w:rsidP="00A427B6">
            <w:pPr>
              <w:pStyle w:val="a7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4E0F32">
              <w:rPr>
                <w:sz w:val="22"/>
                <w:szCs w:val="22"/>
              </w:rPr>
              <w:t xml:space="preserve">Формы мониторинга результативности </w:t>
            </w:r>
          </w:p>
        </w:tc>
        <w:tc>
          <w:tcPr>
            <w:tcW w:w="6759" w:type="dxa"/>
            <w:gridSpan w:val="2"/>
          </w:tcPr>
          <w:p w:rsidR="0075389B" w:rsidRPr="004E0F32" w:rsidRDefault="00931C27" w:rsidP="0075389B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0F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Опрос ,тестирование ,турнир ,анализ партий </w:t>
            </w:r>
          </w:p>
        </w:tc>
      </w:tr>
    </w:tbl>
    <w:p w:rsidR="00DA3D02" w:rsidRPr="00ED0AA5" w:rsidRDefault="00DA3D02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25107" w:rsidRDefault="00A25107" w:rsidP="00330E5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25107" w:rsidRDefault="00A25107" w:rsidP="00BF2A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A3D02" w:rsidRDefault="00BF2A35" w:rsidP="00BF2A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F2A3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Содержание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</w:p>
    <w:p w:rsidR="00A25107" w:rsidRPr="00ED0AA5" w:rsidRDefault="00A25107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A3D02" w:rsidRPr="00ED0AA5" w:rsidRDefault="00DA3D02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96"/>
        <w:gridCol w:w="9068"/>
        <w:gridCol w:w="674"/>
      </w:tblGrid>
      <w:tr w:rsidR="003633F4" w:rsidTr="003633F4">
        <w:tc>
          <w:tcPr>
            <w:tcW w:w="396" w:type="dxa"/>
            <w:vMerge w:val="restart"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9068" w:type="dxa"/>
          </w:tcPr>
          <w:p w:rsidR="003633F4" w:rsidRDefault="003633F4" w:rsidP="003633F4">
            <w:pPr>
              <w:pStyle w:val="2"/>
              <w:widowControl w:val="0"/>
              <w:tabs>
                <w:tab w:val="left" w:pos="2679"/>
              </w:tabs>
              <w:autoSpaceDE w:val="0"/>
              <w:autoSpaceDN w:val="0"/>
              <w:spacing w:before="77" w:beforeAutospacing="0" w:after="0" w:afterAutospacing="0"/>
              <w:contextualSpacing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Комплекс </w:t>
            </w:r>
            <w:r w:rsidRPr="00ED0AA5">
              <w:rPr>
                <w:sz w:val="24"/>
                <w:szCs w:val="24"/>
              </w:rPr>
              <w:t>основных характеристик</w:t>
            </w:r>
            <w:r w:rsidRPr="00ED0AA5">
              <w:rPr>
                <w:spacing w:val="14"/>
                <w:sz w:val="24"/>
                <w:szCs w:val="24"/>
              </w:rPr>
              <w:t xml:space="preserve"> </w:t>
            </w:r>
            <w:r w:rsidRPr="00ED0AA5">
              <w:rPr>
                <w:sz w:val="24"/>
                <w:szCs w:val="24"/>
              </w:rPr>
              <w:t>программы</w:t>
            </w:r>
          </w:p>
        </w:tc>
        <w:tc>
          <w:tcPr>
            <w:tcW w:w="674" w:type="dxa"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633F4" w:rsidTr="003633F4">
        <w:tc>
          <w:tcPr>
            <w:tcW w:w="396" w:type="dxa"/>
            <w:vMerge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68" w:type="dxa"/>
          </w:tcPr>
          <w:p w:rsidR="003633F4" w:rsidRPr="003633F4" w:rsidRDefault="003633F4" w:rsidP="003633F4">
            <w:pPr>
              <w:widowControl w:val="0"/>
              <w:tabs>
                <w:tab w:val="left" w:pos="4074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1.1 </w:t>
            </w:r>
            <w:r w:rsidRPr="003633F4">
              <w:rPr>
                <w:b/>
              </w:rPr>
              <w:t>Пояснительная</w:t>
            </w:r>
            <w:r w:rsidRPr="003633F4">
              <w:rPr>
                <w:b/>
                <w:spacing w:val="21"/>
              </w:rPr>
              <w:t xml:space="preserve"> </w:t>
            </w:r>
            <w:r w:rsidRPr="003633F4">
              <w:rPr>
                <w:b/>
              </w:rPr>
              <w:t>записка</w:t>
            </w:r>
          </w:p>
        </w:tc>
        <w:tc>
          <w:tcPr>
            <w:tcW w:w="674" w:type="dxa"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633F4" w:rsidTr="003633F4">
        <w:tc>
          <w:tcPr>
            <w:tcW w:w="396" w:type="dxa"/>
            <w:vMerge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68" w:type="dxa"/>
          </w:tcPr>
          <w:p w:rsidR="003633F4" w:rsidRPr="003633F4" w:rsidRDefault="003633F4" w:rsidP="003633F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3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1.2 Цель и задачи программы</w:t>
            </w:r>
          </w:p>
        </w:tc>
        <w:tc>
          <w:tcPr>
            <w:tcW w:w="674" w:type="dxa"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633F4" w:rsidTr="003633F4">
        <w:tc>
          <w:tcPr>
            <w:tcW w:w="396" w:type="dxa"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68" w:type="dxa"/>
          </w:tcPr>
          <w:p w:rsidR="003633F4" w:rsidRPr="003633F4" w:rsidRDefault="003633F4" w:rsidP="003633F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3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 Содержание программы</w:t>
            </w:r>
          </w:p>
        </w:tc>
        <w:tc>
          <w:tcPr>
            <w:tcW w:w="674" w:type="dxa"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633F4" w:rsidTr="003633F4">
        <w:tc>
          <w:tcPr>
            <w:tcW w:w="396" w:type="dxa"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68" w:type="dxa"/>
          </w:tcPr>
          <w:p w:rsidR="003633F4" w:rsidRPr="003633F4" w:rsidRDefault="003633F4" w:rsidP="003633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3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 </w:t>
            </w:r>
            <w:r w:rsidRPr="003633F4">
              <w:rPr>
                <w:sz w:val="24"/>
                <w:szCs w:val="24"/>
              </w:rPr>
              <w:t>Планируемые</w:t>
            </w:r>
            <w:r w:rsidRPr="003633F4">
              <w:rPr>
                <w:spacing w:val="5"/>
                <w:sz w:val="24"/>
                <w:szCs w:val="24"/>
              </w:rPr>
              <w:t xml:space="preserve"> </w:t>
            </w:r>
            <w:r w:rsidRPr="003633F4">
              <w:rPr>
                <w:sz w:val="24"/>
                <w:szCs w:val="24"/>
              </w:rPr>
              <w:t>результаты</w:t>
            </w:r>
          </w:p>
        </w:tc>
        <w:tc>
          <w:tcPr>
            <w:tcW w:w="674" w:type="dxa"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633F4" w:rsidTr="003633F4">
        <w:tc>
          <w:tcPr>
            <w:tcW w:w="396" w:type="dxa"/>
            <w:vMerge w:val="restart"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9068" w:type="dxa"/>
          </w:tcPr>
          <w:p w:rsidR="003633F4" w:rsidRPr="00A427B6" w:rsidRDefault="00A427B6" w:rsidP="00A427B6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427B6">
              <w:rPr>
                <w:rFonts w:ascii="Times New Roman" w:eastAsia="+mn-ea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курса внеурочной деятельности с указанием форм организации и видов</w:t>
            </w:r>
          </w:p>
        </w:tc>
        <w:tc>
          <w:tcPr>
            <w:tcW w:w="674" w:type="dxa"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633F4" w:rsidTr="003633F4">
        <w:tc>
          <w:tcPr>
            <w:tcW w:w="396" w:type="dxa"/>
            <w:vMerge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68" w:type="dxa"/>
          </w:tcPr>
          <w:p w:rsidR="003633F4" w:rsidRPr="00A427B6" w:rsidRDefault="00A427B6" w:rsidP="00A427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27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2.1 Календарный учебный график</w:t>
            </w:r>
          </w:p>
        </w:tc>
        <w:tc>
          <w:tcPr>
            <w:tcW w:w="674" w:type="dxa"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633F4" w:rsidTr="003633F4">
        <w:tc>
          <w:tcPr>
            <w:tcW w:w="396" w:type="dxa"/>
            <w:vMerge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68" w:type="dxa"/>
          </w:tcPr>
          <w:p w:rsidR="003633F4" w:rsidRPr="00A427B6" w:rsidRDefault="00A427B6" w:rsidP="00A427B6">
            <w:pPr>
              <w:spacing w:line="260" w:lineRule="auto"/>
              <w:ind w:right="12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27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2.2 Тематическое планирование курса внеурочной деятельности «Шахматы»</w:t>
            </w:r>
          </w:p>
        </w:tc>
        <w:tc>
          <w:tcPr>
            <w:tcW w:w="674" w:type="dxa"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633F4" w:rsidTr="003633F4">
        <w:tc>
          <w:tcPr>
            <w:tcW w:w="396" w:type="dxa"/>
            <w:vMerge w:val="restart"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9068" w:type="dxa"/>
          </w:tcPr>
          <w:p w:rsidR="003633F4" w:rsidRDefault="00A427B6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F2A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Список литературы</w:t>
            </w:r>
          </w:p>
        </w:tc>
        <w:tc>
          <w:tcPr>
            <w:tcW w:w="674" w:type="dxa"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633F4" w:rsidTr="003633F4">
        <w:tc>
          <w:tcPr>
            <w:tcW w:w="396" w:type="dxa"/>
            <w:vMerge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68" w:type="dxa"/>
          </w:tcPr>
          <w:p w:rsidR="003633F4" w:rsidRPr="00A427B6" w:rsidRDefault="00A427B6" w:rsidP="00A427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27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3.1 Приложение</w:t>
            </w:r>
          </w:p>
        </w:tc>
        <w:tc>
          <w:tcPr>
            <w:tcW w:w="674" w:type="dxa"/>
          </w:tcPr>
          <w:p w:rsidR="003633F4" w:rsidRDefault="003633F4" w:rsidP="00937C8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DA3D02" w:rsidRPr="00ED0AA5" w:rsidRDefault="00DA3D02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A3D02" w:rsidRPr="00ED0AA5" w:rsidRDefault="00DA3D02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A3D02" w:rsidRPr="00ED0AA5" w:rsidRDefault="00DA3D02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A3D02" w:rsidRPr="00ED0AA5" w:rsidRDefault="00DA3D02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A3D02" w:rsidRPr="00ED0AA5" w:rsidRDefault="00DA3D02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A3D02" w:rsidRPr="00ED0AA5" w:rsidRDefault="00DA3D02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A3D02" w:rsidRPr="00ED0AA5" w:rsidRDefault="00DA3D02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A3D02" w:rsidRPr="00ED0AA5" w:rsidRDefault="00DA3D02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A3D02" w:rsidRPr="00ED0AA5" w:rsidRDefault="00DA3D02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A3D02" w:rsidRPr="00ED0AA5" w:rsidRDefault="00DA3D02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A3D02" w:rsidRDefault="00DA3D02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30E56" w:rsidRDefault="00330E56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30E56" w:rsidRDefault="00330E56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30E56" w:rsidRDefault="00330E56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30E56" w:rsidRDefault="00330E56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30E56" w:rsidRDefault="00330E56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2A35" w:rsidRPr="00ED0AA5" w:rsidRDefault="00BF2A35" w:rsidP="00937C8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1457A" w:rsidRPr="00ED0AA5" w:rsidRDefault="0071457A" w:rsidP="00A427B6">
      <w:pPr>
        <w:pStyle w:val="2"/>
        <w:widowControl w:val="0"/>
        <w:numPr>
          <w:ilvl w:val="0"/>
          <w:numId w:val="19"/>
        </w:numPr>
        <w:tabs>
          <w:tab w:val="left" w:pos="2679"/>
        </w:tabs>
        <w:autoSpaceDE w:val="0"/>
        <w:autoSpaceDN w:val="0"/>
        <w:spacing w:before="77" w:beforeAutospacing="0" w:after="0" w:afterAutospacing="0"/>
        <w:contextualSpacing/>
        <w:rPr>
          <w:sz w:val="24"/>
          <w:szCs w:val="24"/>
        </w:rPr>
      </w:pPr>
      <w:r w:rsidRPr="00ED0AA5">
        <w:rPr>
          <w:sz w:val="24"/>
          <w:szCs w:val="24"/>
        </w:rPr>
        <w:t>Комплекс основных характеристик</w:t>
      </w:r>
      <w:r w:rsidRPr="00ED0AA5">
        <w:rPr>
          <w:spacing w:val="14"/>
          <w:sz w:val="24"/>
          <w:szCs w:val="24"/>
        </w:rPr>
        <w:t xml:space="preserve"> </w:t>
      </w:r>
      <w:r w:rsidRPr="00ED0AA5">
        <w:rPr>
          <w:sz w:val="24"/>
          <w:szCs w:val="24"/>
        </w:rPr>
        <w:t>программы</w:t>
      </w:r>
    </w:p>
    <w:p w:rsidR="0071457A" w:rsidRPr="00ED0AA5" w:rsidRDefault="0071457A" w:rsidP="00A427B6">
      <w:pPr>
        <w:pStyle w:val="a7"/>
        <w:widowControl w:val="0"/>
        <w:numPr>
          <w:ilvl w:val="1"/>
          <w:numId w:val="19"/>
        </w:numPr>
        <w:tabs>
          <w:tab w:val="left" w:pos="4074"/>
        </w:tabs>
        <w:suppressAutoHyphens w:val="0"/>
        <w:autoSpaceDE w:val="0"/>
        <w:autoSpaceDN w:val="0"/>
        <w:ind w:hanging="416"/>
        <w:jc w:val="left"/>
        <w:rPr>
          <w:b/>
        </w:rPr>
      </w:pPr>
      <w:r w:rsidRPr="00ED0AA5">
        <w:rPr>
          <w:b/>
        </w:rPr>
        <w:t>Пояснительная</w:t>
      </w:r>
      <w:r w:rsidRPr="00ED0AA5">
        <w:rPr>
          <w:b/>
          <w:spacing w:val="21"/>
        </w:rPr>
        <w:t xml:space="preserve"> </w:t>
      </w:r>
      <w:r w:rsidRPr="00ED0AA5">
        <w:rPr>
          <w:b/>
        </w:rPr>
        <w:t>записка</w:t>
      </w:r>
    </w:p>
    <w:p w:rsidR="00267CB1" w:rsidRPr="00ED0AA5" w:rsidRDefault="00267CB1" w:rsidP="00267CB1">
      <w:pPr>
        <w:pStyle w:val="2"/>
        <w:spacing w:before="1"/>
        <w:contextualSpacing/>
        <w:jc w:val="both"/>
        <w:rPr>
          <w:sz w:val="24"/>
          <w:szCs w:val="24"/>
        </w:rPr>
      </w:pPr>
      <w:r w:rsidRPr="00ED0AA5">
        <w:rPr>
          <w:sz w:val="24"/>
          <w:szCs w:val="24"/>
        </w:rPr>
        <w:t>Нормативно-правовые основы разработки программы</w:t>
      </w:r>
    </w:p>
    <w:p w:rsidR="00931C27" w:rsidRPr="00ED0AA5" w:rsidRDefault="00E047DE" w:rsidP="004E0F32">
      <w:pPr>
        <w:spacing w:before="137"/>
        <w:ind w:left="359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</w:pPr>
      <w:r w:rsidRPr="00ED0AA5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Образовательная программа </w:t>
      </w:r>
      <w:r w:rsidR="004E0F32">
        <w:rPr>
          <w:rFonts w:ascii="Times New Roman" w:eastAsia="Times New Roman" w:hAnsi="Times New Roman" w:cs="Times New Roman"/>
          <w:sz w:val="24"/>
          <w:szCs w:val="24"/>
        </w:rPr>
        <w:t>«Шахматы» имеет ф</w:t>
      </w:r>
      <w:r w:rsidRPr="00ED0AA5">
        <w:rPr>
          <w:rFonts w:ascii="Times New Roman" w:eastAsia="Times New Roman" w:hAnsi="Times New Roman" w:cs="Times New Roman"/>
          <w:sz w:val="24"/>
          <w:szCs w:val="24"/>
        </w:rPr>
        <w:t xml:space="preserve">изкультурно-спортивную направленность, является модифицированной, разработана </w:t>
      </w:r>
      <w:proofErr w:type="gramStart"/>
      <w:r w:rsidRPr="00ED0AA5">
        <w:rPr>
          <w:rFonts w:ascii="Times New Roman" w:eastAsia="Times New Roman" w:hAnsi="Times New Roman" w:cs="Times New Roman"/>
          <w:sz w:val="24"/>
          <w:szCs w:val="24"/>
        </w:rPr>
        <w:t>в соответствий</w:t>
      </w:r>
      <w:proofErr w:type="gramEnd"/>
      <w:r w:rsidRPr="00ED0AA5">
        <w:rPr>
          <w:rFonts w:ascii="Times New Roman" w:eastAsia="Times New Roman" w:hAnsi="Times New Roman" w:cs="Times New Roman"/>
          <w:sz w:val="24"/>
          <w:szCs w:val="24"/>
        </w:rPr>
        <w:t xml:space="preserve"> и на оснований действующих программных документов РФ, с учетом приоритетов развития системы дополнительного обра</w:t>
      </w:r>
      <w:r w:rsidR="004E0F32">
        <w:rPr>
          <w:rFonts w:ascii="Times New Roman" w:eastAsia="Times New Roman" w:hAnsi="Times New Roman" w:cs="Times New Roman"/>
          <w:sz w:val="24"/>
          <w:szCs w:val="24"/>
        </w:rPr>
        <w:t xml:space="preserve">зования. </w:t>
      </w:r>
      <w:r w:rsidRPr="00ED0AA5">
        <w:rPr>
          <w:rFonts w:ascii="Times New Roman" w:eastAsia="Times New Roman" w:hAnsi="Times New Roman" w:cs="Times New Roman"/>
          <w:sz w:val="24"/>
          <w:szCs w:val="24"/>
        </w:rPr>
        <w:t xml:space="preserve">Программа предназначена для шахматного объединения в системе образовательного учреждения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МАОУ СОШ </w:t>
      </w:r>
      <w:r w:rsidRPr="00ED0AA5">
        <w:rPr>
          <w:rFonts w:ascii="Times New Roman" w:eastAsia="Calibri" w:hAnsi="Times New Roman" w:cs="Times New Roman"/>
          <w:sz w:val="24"/>
          <w:szCs w:val="24"/>
        </w:rPr>
        <w:t>№ 30 г. Томска.</w:t>
      </w:r>
    </w:p>
    <w:p w:rsidR="00267CB1" w:rsidRPr="00ED0AA5" w:rsidRDefault="004E0F32" w:rsidP="00267CB1">
      <w:pPr>
        <w:spacing w:before="137"/>
        <w:ind w:left="35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 w:rsidR="00267CB1" w:rsidRPr="006261CF">
        <w:rPr>
          <w:rFonts w:ascii="Times New Roman" w:hAnsi="Times New Roman" w:cs="Times New Roman"/>
          <w:b/>
        </w:rPr>
        <w:t>Направленность</w:t>
      </w:r>
      <w:r w:rsidR="00267CB1" w:rsidRPr="006261CF">
        <w:rPr>
          <w:rFonts w:ascii="Times New Roman" w:hAnsi="Times New Roman" w:cs="Times New Roman"/>
        </w:rPr>
        <w:t xml:space="preserve"> — физкультурно-спортивная</w:t>
      </w:r>
      <w:r w:rsidR="00267CB1" w:rsidRPr="00ED0AA5">
        <w:rPr>
          <w:rFonts w:ascii="Times New Roman" w:hAnsi="Times New Roman" w:cs="Times New Roman"/>
          <w:w w:val="90"/>
          <w:sz w:val="24"/>
          <w:szCs w:val="24"/>
        </w:rPr>
        <w:t>.</w:t>
      </w:r>
    </w:p>
    <w:p w:rsidR="001D2D82" w:rsidRPr="00ED0AA5" w:rsidRDefault="001D2D82" w:rsidP="00EE57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D82" w:rsidRPr="00ED0AA5" w:rsidRDefault="001D2D82" w:rsidP="001D2D8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А</w:t>
      </w:r>
      <w:r w:rsidRPr="00ED0AA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ктуальность</w:t>
      </w:r>
      <w:r w:rsidRPr="00ED0AA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данной программы состоит в том, что она направлена на организацию содержательного досуга обучающихся, удовлетворение их потребностей в активных формах познавательной деятельности и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обусловлена многими причинами: рост нервно-эмоциональных перегрузок, увеличение педагогически запущенных детей. </w:t>
      </w:r>
    </w:p>
    <w:p w:rsidR="001D2D82" w:rsidRPr="00ED0AA5" w:rsidRDefault="001D2D82" w:rsidP="001D2D8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центре современной концепции общего образования лежит идея развития личности ребёнка, формирование его творческих способностей, воспитание важных личностных качеств. Всему этому и многому другому способствует процесс обучения игре в шахматы. </w:t>
      </w:r>
    </w:p>
    <w:p w:rsidR="00E047DE" w:rsidRDefault="00E047DE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F2A35" w:rsidRDefault="00BF2A35" w:rsidP="00BF2A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1.2 Цель и задачи программы.</w:t>
      </w:r>
    </w:p>
    <w:p w:rsidR="00BF2A35" w:rsidRPr="00ED0AA5" w:rsidRDefault="00BF2A35" w:rsidP="00BF2A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реализации рабочей программы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: формировать у обучающихся 1-4 классов общую культуру и организацию содержательного досуга посредством обучения игре в шахматы</w:t>
      </w:r>
      <w:r w:rsidRPr="00ED0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ключевых компетенций  обучающихся 1-4 классов (коммуникативных, интеллектуальных, социальных);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универсальных способов </w:t>
      </w: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мыследеятельности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(абстрактно-логического мышления, памяти, внимания, творческого  воображения, умения производить логические операции).   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 воспитание потребности у обучающихся начальных классов гимназии в здоровом образе жизни. 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0AA5">
        <w:rPr>
          <w:rFonts w:ascii="Times New Roman" w:eastAsia="Times New Roman" w:hAnsi="Times New Roman" w:cs="Times New Roman"/>
          <w:sz w:val="24"/>
          <w:szCs w:val="24"/>
        </w:rPr>
        <w:t xml:space="preserve">Курс «Шахматы» введен в часть плана внеурочной деятельности, формируемой участниками образовательных отношений в рамках </w:t>
      </w:r>
      <w:proofErr w:type="spellStart"/>
      <w:r w:rsidRPr="00ED0AA5">
        <w:rPr>
          <w:rFonts w:ascii="Times New Roman" w:eastAsia="Times New Roman" w:hAnsi="Times New Roman" w:cs="Times New Roman"/>
          <w:b/>
          <w:sz w:val="24"/>
          <w:szCs w:val="24"/>
        </w:rPr>
        <w:t>общеинтеллектуального</w:t>
      </w:r>
      <w:proofErr w:type="spellEnd"/>
      <w:r w:rsidRPr="00ED0AA5">
        <w:rPr>
          <w:rFonts w:ascii="Times New Roman" w:eastAsia="Times New Roman" w:hAnsi="Times New Roman" w:cs="Times New Roman"/>
          <w:b/>
          <w:sz w:val="24"/>
          <w:szCs w:val="24"/>
        </w:rPr>
        <w:t xml:space="preserve">  направления. </w:t>
      </w:r>
    </w:p>
    <w:p w:rsidR="007B5EF4" w:rsidRPr="00ED0AA5" w:rsidRDefault="007B5EF4" w:rsidP="007B5EF4">
      <w:pPr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B5EF4" w:rsidRPr="00ED0AA5" w:rsidRDefault="007B5EF4" w:rsidP="007B5EF4">
      <w:pPr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D0A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Объем программы</w:t>
      </w:r>
      <w:r w:rsidRPr="00ED0A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r w:rsidRPr="00ED0A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66 часа (нагрузка –2 ч. в неделю –  г. обучения).</w:t>
      </w:r>
    </w:p>
    <w:p w:rsidR="007B5EF4" w:rsidRPr="00ED0AA5" w:rsidRDefault="007B5EF4" w:rsidP="00527C58">
      <w:pPr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C13C71" w:rsidRPr="00ED0AA5" w:rsidRDefault="00C13C71" w:rsidP="00527C58">
      <w:pPr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Типы занятий:</w:t>
      </w:r>
      <w:r w:rsidRPr="00ED0A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теоретический, практический.</w:t>
      </w:r>
    </w:p>
    <w:p w:rsidR="00527C58" w:rsidRPr="00ED0AA5" w:rsidRDefault="00527C58" w:rsidP="00C13C71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C13C71" w:rsidRPr="00ED0AA5" w:rsidRDefault="00C13C71" w:rsidP="00C13C71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D0A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Формы проведения занятий: </w:t>
      </w:r>
      <w:r w:rsidRPr="00ED0A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групповые занятия, беседа, визуальные тематические занятия, </w:t>
      </w:r>
    </w:p>
    <w:p w:rsidR="00C13C71" w:rsidRPr="00ED0AA5" w:rsidRDefault="00C13C71" w:rsidP="00C13C71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участие обучающихся в творческих мероприятиях</w:t>
      </w:r>
      <w:r w:rsidR="00527C58" w:rsidRPr="00ED0A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C13C71" w:rsidRPr="00ED0AA5" w:rsidRDefault="00C13C71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31C5F" w:rsidRDefault="00931C5F" w:rsidP="00931C5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 Содержание программы</w:t>
      </w:r>
    </w:p>
    <w:p w:rsidR="00931C5F" w:rsidRDefault="00931C5F" w:rsidP="00931C5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2D82" w:rsidRPr="00ED0AA5" w:rsidRDefault="001D2D82" w:rsidP="001D2D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Данная программа рассчитана </w:t>
      </w:r>
      <w:r w:rsidRPr="00ED0AA5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на 66 часов в год (2 часа в неделю</w:t>
      </w:r>
      <w:r w:rsidR="007B5EF4" w:rsidRPr="00ED0AA5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).</w:t>
      </w:r>
    </w:p>
    <w:p w:rsidR="001D2D82" w:rsidRPr="00ED0AA5" w:rsidRDefault="001D2D82" w:rsidP="001D2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Спортивно-оздоровительное направление развития личности обучающихся начальных классов основано на определённой системе базовых национальных ценностей и должно обеспечивать их усвоение.</w:t>
      </w:r>
    </w:p>
    <w:p w:rsidR="001D2D82" w:rsidRPr="00ED0AA5" w:rsidRDefault="001D2D82" w:rsidP="001D2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развития и воспитания обучающихся в перспективе достижения национ</w:t>
      </w:r>
      <w:r w:rsidR="004E0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ального воспитательного идеала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по следующим направлениям:</w:t>
      </w:r>
    </w:p>
    <w:p w:rsidR="001D2D82" w:rsidRPr="00ED0AA5" w:rsidRDefault="001D2D82" w:rsidP="00A427B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Формирование ценностного отношения к здоровью и здоровому образу жизни.</w:t>
      </w:r>
    </w:p>
    <w:p w:rsidR="001D2D82" w:rsidRPr="00ED0AA5" w:rsidRDefault="001D2D82" w:rsidP="00A427B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Ценности: </w:t>
      </w: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здоровье физическое и стремление к здоровому  образу жизни, здоровье нравственное, психологическое, нервно психическое и  социально психологическое.</w:t>
      </w:r>
    </w:p>
    <w:p w:rsidR="001D2D82" w:rsidRPr="00ED0AA5" w:rsidRDefault="001D2D82" w:rsidP="00A427B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ценностного отношения к природе, окружающей среде (экологическое воспитание).</w:t>
      </w:r>
    </w:p>
    <w:p w:rsidR="001D2D82" w:rsidRPr="00ED0AA5" w:rsidRDefault="001D2D82" w:rsidP="00A427B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Ценности: </w:t>
      </w: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родная земля; заповедная природа; планета Земля; экологическое сознание.</w:t>
      </w:r>
    </w:p>
    <w:p w:rsidR="001D2D82" w:rsidRPr="00ED0AA5" w:rsidRDefault="001D2D82" w:rsidP="00A427B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ценностного отношения к прекрасному, формирование представлений об эстетических идеалах и ценностях (эстетическое воспитание).</w:t>
      </w:r>
    </w:p>
    <w:p w:rsidR="001D2D82" w:rsidRPr="00ED0AA5" w:rsidRDefault="001D2D82" w:rsidP="00A427B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Ценности: </w:t>
      </w: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красота; гармония; духовный мир человека; эстетическое  развитие, самовыражение в творчестве и искусстве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D2D82" w:rsidRPr="00ED0AA5" w:rsidRDefault="001D2D82" w:rsidP="00A427B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Данные направления важны, дополняют друг друга и обеспечивают развитие личности на основе отечественных духовных, нравственных и культурных традиций. </w:t>
      </w:r>
    </w:p>
    <w:p w:rsidR="001D2D82" w:rsidRPr="00ED0AA5" w:rsidRDefault="001D2D82" w:rsidP="001D2D8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Форма организации деятельности: кружок юных шахматистов. Начальный курс по обучению игре в шахматы максимально прост и доступен младшим школьникам. Большое значение при изучении шахматного курса имеет специально организованная игровая деятельность, использование приема обыгрывания учебных заданий, создания игровых ситуаций. </w:t>
      </w:r>
    </w:p>
    <w:p w:rsidR="001D2D82" w:rsidRPr="00ED0AA5" w:rsidRDefault="001D2D82" w:rsidP="001D2D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программе приводится примерный перечень различных дидактических игр и заданий, дается вариант примерного распределения программного материала, приводится перечень шахматных игр, а также шахматных дидактических игрушек, которые можно сделать своими руками.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       Особенность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в том, чт</w:t>
      </w:r>
      <w:r w:rsidR="007B5EF4"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ребенок делает первые шаги в мире шахмат. Обучающиеся знакомятся с историей возникновения шахматной игры, шахматной доской, фигурами, учатся выполнять различные дидактические задания, разыгрывать положения с ограниченным количеством фигур, блоки игровых позиций на отдельных фрагментах доски.  Большое место отводится изучению "</w:t>
      </w: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доматового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периода игры.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    На занятиях используется материал, вызывающий особый интерес у детей: загадки, стихи, сказки песни о шахматах, шахматные миниатюры и инсценировки. Ключевым моментом занятий является деятельность самих детей, в которой они наблюдают за передвижением фигур на доске, сравнивают силу фигур и их позицию, делают выводы, выясняют закономерности, делают свои первые шаги на шахматной доске.       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контроля</w:t>
      </w:r>
    </w:p>
    <w:p w:rsidR="001D2D82" w:rsidRPr="00ED0AA5" w:rsidRDefault="001D2D82" w:rsidP="001D2D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         Применяемые методы педагогического контроля и наблюдения, позволяют контролировать и корректировать работу программы на всём  её протяжении и реализации. </w:t>
      </w: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дает возможность отслеживать динамику роста знаний, умений и навыков, позволяет строить для каждого ребенка его индивидуальный путь развития.</w:t>
      </w:r>
      <w:r w:rsidRPr="00ED0AA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 </w:t>
      </w: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основе полученной информации педагог вносит соответствующие коррективы в учебный процесс. Контроль эффективности осуществляется при выполнении </w:t>
      </w:r>
      <w:r w:rsidRPr="00ED0AA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диагностических заданий и упражнений</w:t>
      </w: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ED0AA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</w:t>
      </w: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D0AA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помощью тестов,</w:t>
      </w:r>
      <w:r w:rsidRPr="00ED0AA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ED0AA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фронтальных и индивидуальных опросов, наблюдений.</w:t>
      </w: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Контрольные испытания проводятся в торжественной соревновательной обстановке.</w:t>
      </w:r>
    </w:p>
    <w:p w:rsidR="001D2D82" w:rsidRPr="00ED0AA5" w:rsidRDefault="001D2D82" w:rsidP="001D2D8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осуществляется на основе общих </w:t>
      </w:r>
      <w:r w:rsidRPr="00ED0AA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методических принципов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1D2D82" w:rsidRPr="00ED0AA5" w:rsidRDefault="001D2D82" w:rsidP="001D2D82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      </w:t>
      </w:r>
      <w:r w:rsidRPr="00ED0AA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Принцип развивающей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деятельности: игра не ради игры, а с целью развития личности каждого участника и всего коллектива в целом. </w:t>
      </w:r>
    </w:p>
    <w:p w:rsidR="001D2D82" w:rsidRPr="00ED0AA5" w:rsidRDefault="001D2D82" w:rsidP="001D2D82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      </w:t>
      </w:r>
      <w:r w:rsidRPr="00ED0AA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Принцип активной включенности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каждого ребенка в игровое действие, а не пассивное        созерцание со стороны; </w:t>
      </w:r>
    </w:p>
    <w:p w:rsidR="001D2D82" w:rsidRPr="00ED0AA5" w:rsidRDefault="001D2D82" w:rsidP="001D2D82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      </w:t>
      </w: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  доступности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последовательности и системности  изложения программного материала.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 Основой организации работы с детьми в данной программе является система </w:t>
      </w:r>
      <w:r w:rsidRPr="00ED0AA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дидактических принципов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1D2D82" w:rsidRPr="00ED0AA5" w:rsidRDefault="001D2D82" w:rsidP="001D2D82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     </w:t>
      </w:r>
      <w:r w:rsidRPr="00ED0AA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принцип психологической комфортности</w:t>
      </w:r>
      <w:r w:rsidRPr="00ED0A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-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  образовательной среды, обеспечивающей снятие всех </w:t>
      </w: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стрессообразующих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факторов учебного процесса </w:t>
      </w:r>
    </w:p>
    <w:p w:rsidR="001D2D82" w:rsidRPr="00ED0AA5" w:rsidRDefault="001D2D82" w:rsidP="001D2D82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    </w:t>
      </w:r>
      <w:r w:rsidRPr="00ED0AA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принцип минимакса</w:t>
      </w:r>
      <w:r w:rsidRPr="00ED0A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-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обеспечивается возможность продвижения каждого ребенка своим темпом; </w:t>
      </w:r>
    </w:p>
    <w:p w:rsidR="001D2D82" w:rsidRPr="00ED0AA5" w:rsidRDefault="001D2D82" w:rsidP="001D2D82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    </w:t>
      </w:r>
      <w:r w:rsidRPr="00ED0AA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принцип целостного представления о мире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при введении нового знания раскрывается его взаимосвязь с предметами и явлениями окружающего мира</w:t>
      </w:r>
      <w:r w:rsidRPr="00ED0A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2D82" w:rsidRPr="00ED0AA5" w:rsidRDefault="001D2D82" w:rsidP="001D2D82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    </w:t>
      </w:r>
      <w:r w:rsidRPr="00ED0AA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принцип вариативности</w:t>
      </w:r>
      <w:r w:rsidRPr="00ED0A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-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детей формируется умение осуществлять собственный выбор и им систематически предоставляется возможность выбора; </w:t>
      </w:r>
    </w:p>
    <w:p w:rsidR="001D2D82" w:rsidRPr="00ED0AA5" w:rsidRDefault="001D2D82" w:rsidP="001D2D82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    </w:t>
      </w:r>
      <w:r w:rsidRPr="00ED0AA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принцип творчества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процесс обучения сориентирован на приобретение детьми собственного опыта творческой деятельности;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Изложенные выше принципы интегрируют современные научные взгляды об основах организации развивающего обучения, и обеспечивают решение задач интеллектуального и  личностного развития. Это позволяет рассчитывать на  проявление у детей устойчивого  интереса к занятиям шахматами, появление умений выстраивать внутренний план действий, развивать пространственное воображение, целеустремленность, настойчивость в достижении цели,  учит принимать самостоятельные решения и нести ответственность за них.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Основные методы обучения</w:t>
      </w:r>
      <w:r w:rsidRPr="00ED0A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Формирование шахматного мышления у ребенка проходит через ряд этапов от репродуктивного повторения алгоритмов и схем в типовых положениях, до творческого применения знаний на практике, подразумеваю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щих, зачастую, отказ от общепринятых стереотипов. </w:t>
      </w:r>
    </w:p>
    <w:p w:rsidR="001D2D82" w:rsidRPr="00ED0AA5" w:rsidRDefault="001D2D82" w:rsidP="001D2D82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На начальном этапе преобладают </w:t>
      </w:r>
      <w:r w:rsidRPr="00ED0A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игровой, наглядный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ED0A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репродуктивный методы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Они применяется: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 изучении шахматной доски.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При знакомстве с шахматными фигурами. 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При обучении правилам игры;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При реализации материального перевеса. </w:t>
      </w:r>
    </w:p>
    <w:p w:rsidR="001D2D82" w:rsidRPr="00ED0AA5" w:rsidRDefault="001D2D82" w:rsidP="001D2D82">
      <w:pPr>
        <w:spacing w:after="0" w:line="240" w:lineRule="auto"/>
        <w:ind w:left="-36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Большую роль играют общие принципы ведения игры на различных этапах шахматной партии, где основным методом становится </w:t>
      </w:r>
      <w:r w:rsidRPr="00ED0A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продуктивный</w:t>
      </w:r>
      <w:r w:rsidRPr="00ED0A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того чтобы реализовать на доске свой замысел, обучающийся овладевает тактическим арсеналом шахмат, вследствие чего формируется следующий алгоритм  мышления:  анализ позиции - мотив - идея - расчёт - ход. Продуктивный метод играет большую роль и в дальнейшем при изучении де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бютов и основ позиционной игры, особенно при изучении типовых позиций миттель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шпиля и эндшпиля. 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изучении дебютной теории основным методом является </w:t>
      </w:r>
      <w:r w:rsidRPr="00ED0A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частично-поисковый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эффективно изучение дебютной теории осуществляется в том случае, когда большую часть работы ребенок проделывает самостоятельно.                                                                                                 В программе предусмотрены материалы для самостоятельного изучения обучающимися (домашние задания для каждого года обучения, специаль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 </w:t>
      </w:r>
      <w:proofErr w:type="gram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подобранная  шахматная</w:t>
      </w:r>
      <w:proofErr w:type="gram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литература, картотека дебютов и др.). 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более поздних этапах в обучении применяется </w:t>
      </w:r>
      <w:r w:rsidRPr="00ED0A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творческий метод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совершенствования тактического мастерства учащихся (само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стоятельное составление позиций, предусматривающих определенные тактические удары, мат в определенное количество ходов и т.д.). </w:t>
      </w:r>
    </w:p>
    <w:p w:rsidR="001D2D82" w:rsidRPr="00ED0AA5" w:rsidRDefault="001D2D82" w:rsidP="001D2D82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Метод проблемного обучения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Разбор партий мастеров разных направлений, творческое их осмысление помогает ребенку выработать свой собственный подход к игре.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этих методов предусматривает, прежде всего, обеспечение самостоятельности детей в поисках решения самых разнообразных задач.                                                                                                                                                                                                    </w:t>
      </w:r>
      <w:r w:rsidRPr="00ED0A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Основные формы и средства обучения</w:t>
      </w:r>
      <w:r w:rsidRPr="00ED0A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       Практическая игра.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       Решение шахматных задач, комбинаций и этюдов.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       Дидактические игры и задания, игровые упражнения;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       Теоретические занятия, шахматные игры, шахматные дидактические игрушки. 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       Участие в турнирах и соревнованиях. </w:t>
      </w:r>
    </w:p>
    <w:p w:rsidR="001D2D82" w:rsidRPr="00ED0AA5" w:rsidRDefault="001D2D82" w:rsidP="001D2D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    Контроль используется для оценки степени достижения цели и решения поставленных задач. Контроль эффективности осуществляется при выполнении </w:t>
      </w:r>
      <w:r w:rsidRPr="00ED0A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диагностических заданий и упражнений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D0A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0A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помощью тестов,</w:t>
      </w:r>
      <w:r w:rsidRPr="00ED0A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ED0A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фронтальных и индивидуальных опросов, наблюдений.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Контрольные испытания проводятся в торжественной соревновательной обстановке.</w:t>
      </w:r>
      <w:r w:rsidRPr="00ED0AA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ED0A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текущий контроль</w:t>
      </w: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(оценка усвоения изучаемого материала) осуществляется педагогом в форме наблюдения;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ED0A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промежуточный контроль</w:t>
      </w: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проводится один раз в полугодие в форме выполнения диагностических заданий и упражнений, игре в шахматы; 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D0A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итоговая аттестация</w:t>
      </w: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проводится в конце каждого учебного года, в форме  тестирования, выполнению тестовых упражнений по определению уровня освоенных навыков, а также письменный опрос для определения объема освоенных теоретических знаний.    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2D82" w:rsidRPr="00ED0AA5" w:rsidRDefault="001D2D82" w:rsidP="001D2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5744" w:rsidRPr="00ED0AA5" w:rsidRDefault="00DD5296" w:rsidP="004C41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Режим занятий:</w:t>
      </w:r>
    </w:p>
    <w:p w:rsidR="00DD5296" w:rsidRPr="00ED0AA5" w:rsidRDefault="00DD5296" w:rsidP="00DD5296">
      <w:pPr>
        <w:pStyle w:val="21"/>
        <w:spacing w:before="71" w:line="274" w:lineRule="exact"/>
        <w:ind w:left="1599"/>
        <w:jc w:val="both"/>
      </w:pPr>
      <w:r w:rsidRPr="00ED0AA5">
        <w:t>Режим занятий:</w:t>
      </w:r>
    </w:p>
    <w:p w:rsidR="00DD5296" w:rsidRPr="00ED0AA5" w:rsidRDefault="00DD5296" w:rsidP="00DD5296">
      <w:pPr>
        <w:pStyle w:val="a5"/>
        <w:ind w:left="1032" w:right="994" w:firstLine="566"/>
        <w:jc w:val="both"/>
      </w:pPr>
      <w:r w:rsidRPr="00ED0AA5">
        <w:t>В объе</w:t>
      </w:r>
      <w:r w:rsidR="00931C5F">
        <w:t>динении занимаются дети 7-11</w:t>
      </w:r>
      <w:r w:rsidRPr="00ED0AA5">
        <w:t xml:space="preserve"> лет на общих основаниях. Выпо</w:t>
      </w:r>
      <w:r w:rsidR="00931C5F">
        <w:t>лнение программы рассчитано на 1 год</w:t>
      </w:r>
      <w:r w:rsidRPr="00ED0AA5">
        <w:t xml:space="preserve">. Наполняемость групп по годам обучения </w:t>
      </w:r>
      <w:r w:rsidR="00931C5F" w:rsidRPr="00ED0AA5">
        <w:rPr>
          <w:lang w:eastAsia="ar-SA"/>
        </w:rPr>
        <w:t xml:space="preserve">МАОУ СОШ </w:t>
      </w:r>
      <w:r w:rsidR="00931C5F" w:rsidRPr="00ED0AA5">
        <w:rPr>
          <w:rFonts w:eastAsia="Calibri"/>
        </w:rPr>
        <w:t>№ 30</w:t>
      </w:r>
      <w:r w:rsidR="00931C5F">
        <w:rPr>
          <w:rFonts w:eastAsia="Calibri"/>
        </w:rPr>
        <w:t>.</w:t>
      </w:r>
    </w:p>
    <w:p w:rsidR="00DD5296" w:rsidRPr="00ED0AA5" w:rsidRDefault="00931C5F" w:rsidP="00A427B6">
      <w:pPr>
        <w:pStyle w:val="a7"/>
        <w:widowControl w:val="0"/>
        <w:numPr>
          <w:ilvl w:val="0"/>
          <w:numId w:val="22"/>
        </w:numPr>
        <w:tabs>
          <w:tab w:val="left" w:pos="1739"/>
        </w:tabs>
        <w:suppressAutoHyphens w:val="0"/>
        <w:autoSpaceDE w:val="0"/>
        <w:autoSpaceDN w:val="0"/>
        <w:contextualSpacing w:val="0"/>
      </w:pPr>
      <w:r>
        <w:t>год обучения 12</w:t>
      </w:r>
      <w:r w:rsidR="00DD5296" w:rsidRPr="00ED0AA5">
        <w:rPr>
          <w:spacing w:val="-2"/>
        </w:rPr>
        <w:t xml:space="preserve"> </w:t>
      </w:r>
      <w:r w:rsidR="00DD5296" w:rsidRPr="00ED0AA5">
        <w:t>детей</w:t>
      </w:r>
    </w:p>
    <w:p w:rsidR="00DD5296" w:rsidRPr="00ED0AA5" w:rsidRDefault="00DD5296" w:rsidP="00DD5296">
      <w:pPr>
        <w:pStyle w:val="a5"/>
        <w:ind w:left="1599"/>
      </w:pPr>
      <w:r w:rsidRPr="00ED0AA5">
        <w:t xml:space="preserve">Учебное занятие проводится по два академических часа - 40 </w:t>
      </w:r>
      <w:proofErr w:type="gramStart"/>
      <w:r w:rsidRPr="00ED0AA5">
        <w:t>минут .</w:t>
      </w:r>
      <w:proofErr w:type="gramEnd"/>
    </w:p>
    <w:p w:rsidR="00DD5296" w:rsidRPr="00ED0AA5" w:rsidRDefault="00FD07D2" w:rsidP="00DD5296">
      <w:pPr>
        <w:pStyle w:val="a5"/>
        <w:ind w:left="1032"/>
      </w:pPr>
      <w:r w:rsidRPr="00ED0AA5">
        <w:t>9 недель Х 2</w:t>
      </w:r>
      <w:r w:rsidR="00DD5296" w:rsidRPr="00ED0AA5">
        <w:t xml:space="preserve"> часов = </w:t>
      </w:r>
      <w:r w:rsidRPr="00ED0AA5">
        <w:t>66</w:t>
      </w:r>
      <w:r w:rsidR="00DD5296" w:rsidRPr="00ED0AA5">
        <w:t xml:space="preserve"> часов;</w:t>
      </w:r>
    </w:p>
    <w:p w:rsidR="00DD5296" w:rsidRPr="00ED0AA5" w:rsidRDefault="00DD5296" w:rsidP="00FD07D2">
      <w:pPr>
        <w:pStyle w:val="a5"/>
        <w:ind w:left="1032" w:right="2183" w:firstLine="566"/>
      </w:pPr>
      <w:r w:rsidRPr="00ED0AA5">
        <w:t>Недельный режи</w:t>
      </w:r>
      <w:r w:rsidR="00FD07D2" w:rsidRPr="00ED0AA5">
        <w:t xml:space="preserve">м учебно-тренировочной нагрузки </w:t>
      </w:r>
      <w:r w:rsidRPr="00ED0AA5">
        <w:t>является максимальным и у</w:t>
      </w:r>
      <w:r w:rsidR="00FD07D2" w:rsidRPr="00ED0AA5">
        <w:t xml:space="preserve">станавливается в зависимости от </w:t>
      </w:r>
      <w:r w:rsidRPr="00ED0AA5">
        <w:t>периода и задач</w:t>
      </w:r>
      <w:r w:rsidRPr="00ED0AA5">
        <w:rPr>
          <w:spacing w:val="-7"/>
        </w:rPr>
        <w:t xml:space="preserve"> </w:t>
      </w:r>
      <w:r w:rsidRPr="00ED0AA5">
        <w:t>подготовки.</w:t>
      </w:r>
    </w:p>
    <w:p w:rsidR="00DD5296" w:rsidRPr="00ED0AA5" w:rsidRDefault="00DD5296" w:rsidP="00FD07D2">
      <w:pPr>
        <w:pStyle w:val="a5"/>
        <w:ind w:left="1032" w:right="2183" w:firstLine="566"/>
      </w:pPr>
      <w:r w:rsidRPr="00ED0AA5">
        <w:t>Недельный режим учебно-тренировочной нагрузки является максимальным и устанавливается в зависимости от периода и задач</w:t>
      </w:r>
      <w:r w:rsidRPr="00ED0AA5">
        <w:rPr>
          <w:spacing w:val="-7"/>
        </w:rPr>
        <w:t xml:space="preserve"> </w:t>
      </w:r>
      <w:r w:rsidRPr="00ED0AA5">
        <w:t>подготовки.</w:t>
      </w:r>
    </w:p>
    <w:tbl>
      <w:tblPr>
        <w:tblStyle w:val="TableNormal"/>
        <w:tblW w:w="0" w:type="auto"/>
        <w:tblInd w:w="10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977"/>
        <w:gridCol w:w="1136"/>
        <w:gridCol w:w="1700"/>
        <w:gridCol w:w="2127"/>
      </w:tblGrid>
      <w:tr w:rsidR="00FD07D2" w:rsidRPr="00ED0AA5" w:rsidTr="00FD07D2">
        <w:trPr>
          <w:trHeight w:val="1379"/>
        </w:trPr>
        <w:tc>
          <w:tcPr>
            <w:tcW w:w="1702" w:type="dxa"/>
          </w:tcPr>
          <w:p w:rsidR="00FD07D2" w:rsidRPr="00AF4782" w:rsidRDefault="00FD07D2" w:rsidP="00FD07D2">
            <w:pPr>
              <w:pStyle w:val="TableParagraph"/>
              <w:spacing w:before="4"/>
              <w:rPr>
                <w:sz w:val="24"/>
                <w:szCs w:val="24"/>
                <w:lang w:val="ru-RU"/>
              </w:rPr>
            </w:pPr>
          </w:p>
          <w:p w:rsidR="00FD07D2" w:rsidRPr="00ED0AA5" w:rsidRDefault="00FD07D2" w:rsidP="00FD07D2">
            <w:pPr>
              <w:pStyle w:val="TableParagraph"/>
              <w:ind w:left="264" w:right="235" w:firstLine="326"/>
              <w:rPr>
                <w:sz w:val="24"/>
                <w:szCs w:val="24"/>
              </w:rPr>
            </w:pPr>
            <w:proofErr w:type="spellStart"/>
            <w:r w:rsidRPr="00ED0AA5">
              <w:rPr>
                <w:sz w:val="24"/>
                <w:szCs w:val="24"/>
              </w:rPr>
              <w:t>Этап</w:t>
            </w:r>
            <w:proofErr w:type="spellEnd"/>
            <w:r w:rsidRPr="00ED0AA5">
              <w:rPr>
                <w:sz w:val="24"/>
                <w:szCs w:val="24"/>
              </w:rPr>
              <w:t xml:space="preserve"> </w:t>
            </w:r>
            <w:proofErr w:type="spellStart"/>
            <w:r w:rsidRPr="00ED0AA5">
              <w:rPr>
                <w:sz w:val="24"/>
                <w:szCs w:val="24"/>
              </w:rPr>
              <w:t>подготовки</w:t>
            </w:r>
            <w:proofErr w:type="spellEnd"/>
          </w:p>
        </w:tc>
        <w:tc>
          <w:tcPr>
            <w:tcW w:w="2977" w:type="dxa"/>
          </w:tcPr>
          <w:p w:rsidR="00FD07D2" w:rsidRPr="00ED0AA5" w:rsidRDefault="00FD07D2" w:rsidP="00FD07D2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FD07D2" w:rsidRPr="00ED0AA5" w:rsidRDefault="00FD07D2" w:rsidP="00FD07D2">
            <w:pPr>
              <w:pStyle w:val="TableParagraph"/>
              <w:ind w:left="684" w:right="694"/>
              <w:jc w:val="center"/>
              <w:rPr>
                <w:sz w:val="24"/>
                <w:szCs w:val="24"/>
              </w:rPr>
            </w:pPr>
            <w:proofErr w:type="spellStart"/>
            <w:r w:rsidRPr="00ED0AA5">
              <w:rPr>
                <w:sz w:val="24"/>
                <w:szCs w:val="24"/>
              </w:rPr>
              <w:t>Период</w:t>
            </w:r>
            <w:proofErr w:type="spellEnd"/>
          </w:p>
          <w:p w:rsidR="00FD07D2" w:rsidRPr="00ED0AA5" w:rsidRDefault="00FD07D2" w:rsidP="00FD07D2">
            <w:pPr>
              <w:pStyle w:val="TableParagraph"/>
              <w:ind w:left="684" w:right="696"/>
              <w:jc w:val="center"/>
              <w:rPr>
                <w:sz w:val="24"/>
                <w:szCs w:val="24"/>
              </w:rPr>
            </w:pPr>
            <w:r w:rsidRPr="00ED0AA5">
              <w:rPr>
                <w:sz w:val="24"/>
                <w:szCs w:val="24"/>
              </w:rPr>
              <w:t xml:space="preserve">и </w:t>
            </w:r>
            <w:proofErr w:type="spellStart"/>
            <w:r w:rsidRPr="00ED0AA5">
              <w:rPr>
                <w:sz w:val="24"/>
                <w:szCs w:val="24"/>
              </w:rPr>
              <w:t>год</w:t>
            </w:r>
            <w:proofErr w:type="spellEnd"/>
            <w:r w:rsidRPr="00ED0AA5">
              <w:rPr>
                <w:sz w:val="24"/>
                <w:szCs w:val="24"/>
              </w:rPr>
              <w:t xml:space="preserve"> </w:t>
            </w:r>
            <w:proofErr w:type="spellStart"/>
            <w:r w:rsidRPr="00ED0AA5">
              <w:rPr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1136" w:type="dxa"/>
          </w:tcPr>
          <w:p w:rsidR="00FD07D2" w:rsidRPr="00ED0AA5" w:rsidRDefault="00FD07D2" w:rsidP="00FD07D2">
            <w:pPr>
              <w:pStyle w:val="TableParagraph"/>
              <w:spacing w:before="131"/>
              <w:ind w:left="124" w:right="113" w:hanging="1"/>
              <w:jc w:val="center"/>
              <w:rPr>
                <w:sz w:val="24"/>
                <w:szCs w:val="24"/>
                <w:lang w:val="ru-RU"/>
              </w:rPr>
            </w:pPr>
            <w:r w:rsidRPr="00ED0AA5">
              <w:rPr>
                <w:sz w:val="24"/>
                <w:szCs w:val="24"/>
                <w:lang w:val="ru-RU"/>
              </w:rPr>
              <w:t xml:space="preserve">Кол-во </w:t>
            </w:r>
            <w:proofErr w:type="spellStart"/>
            <w:r w:rsidRPr="00ED0AA5">
              <w:rPr>
                <w:sz w:val="24"/>
                <w:szCs w:val="24"/>
                <w:lang w:val="ru-RU"/>
              </w:rPr>
              <w:t>учащихс</w:t>
            </w:r>
            <w:proofErr w:type="spellEnd"/>
            <w:r w:rsidRPr="00ED0AA5">
              <w:rPr>
                <w:sz w:val="24"/>
                <w:szCs w:val="24"/>
                <w:lang w:val="ru-RU"/>
              </w:rPr>
              <w:t xml:space="preserve"> я в группе</w:t>
            </w:r>
          </w:p>
        </w:tc>
        <w:tc>
          <w:tcPr>
            <w:tcW w:w="1700" w:type="dxa"/>
          </w:tcPr>
          <w:p w:rsidR="00FD07D2" w:rsidRPr="00ED0AA5" w:rsidRDefault="00FD07D2" w:rsidP="00FD07D2">
            <w:pPr>
              <w:pStyle w:val="TableParagraph"/>
              <w:spacing w:before="131"/>
              <w:ind w:left="140" w:right="128" w:hanging="3"/>
              <w:jc w:val="center"/>
              <w:rPr>
                <w:i/>
                <w:sz w:val="24"/>
                <w:szCs w:val="24"/>
                <w:lang w:val="ru-RU"/>
              </w:rPr>
            </w:pPr>
            <w:r w:rsidRPr="00ED0AA5">
              <w:rPr>
                <w:sz w:val="24"/>
                <w:szCs w:val="24"/>
                <w:lang w:val="ru-RU"/>
              </w:rPr>
              <w:t xml:space="preserve">Объем учебной работы, </w:t>
            </w:r>
            <w:r w:rsidRPr="00ED0AA5">
              <w:rPr>
                <w:i/>
                <w:sz w:val="24"/>
                <w:szCs w:val="24"/>
                <w:lang w:val="ru-RU"/>
              </w:rPr>
              <w:t>часов в неделю</w:t>
            </w:r>
          </w:p>
        </w:tc>
        <w:tc>
          <w:tcPr>
            <w:tcW w:w="2127" w:type="dxa"/>
          </w:tcPr>
          <w:p w:rsidR="00FD07D2" w:rsidRPr="00ED0AA5" w:rsidRDefault="00FD07D2" w:rsidP="00FD07D2">
            <w:pPr>
              <w:pStyle w:val="TableParagraph"/>
              <w:ind w:left="121" w:right="126"/>
              <w:jc w:val="center"/>
              <w:rPr>
                <w:i/>
                <w:sz w:val="24"/>
                <w:szCs w:val="24"/>
                <w:lang w:val="ru-RU"/>
              </w:rPr>
            </w:pPr>
            <w:proofErr w:type="spellStart"/>
            <w:r w:rsidRPr="00ED0AA5">
              <w:rPr>
                <w:sz w:val="24"/>
                <w:szCs w:val="24"/>
                <w:lang w:val="ru-RU"/>
              </w:rPr>
              <w:t>Продолжительнос</w:t>
            </w:r>
            <w:proofErr w:type="spellEnd"/>
            <w:r w:rsidRPr="00ED0AA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D0AA5">
              <w:rPr>
                <w:sz w:val="24"/>
                <w:szCs w:val="24"/>
                <w:lang w:val="ru-RU"/>
              </w:rPr>
              <w:t>ть</w:t>
            </w:r>
            <w:proofErr w:type="spellEnd"/>
            <w:r w:rsidRPr="00ED0AA5">
              <w:rPr>
                <w:sz w:val="24"/>
                <w:szCs w:val="24"/>
                <w:lang w:val="ru-RU"/>
              </w:rPr>
              <w:t xml:space="preserve"> </w:t>
            </w:r>
            <w:r w:rsidRPr="00ED0AA5">
              <w:rPr>
                <w:i/>
                <w:sz w:val="24"/>
                <w:szCs w:val="24"/>
                <w:lang w:val="ru-RU"/>
              </w:rPr>
              <w:t>одного занятия,</w:t>
            </w:r>
          </w:p>
          <w:p w:rsidR="00FD07D2" w:rsidRPr="00ED0AA5" w:rsidRDefault="00FD07D2" w:rsidP="00FD07D2">
            <w:pPr>
              <w:pStyle w:val="TableParagraph"/>
              <w:spacing w:line="274" w:lineRule="exact"/>
              <w:ind w:left="121" w:right="110"/>
              <w:jc w:val="center"/>
              <w:rPr>
                <w:i/>
                <w:sz w:val="24"/>
                <w:szCs w:val="24"/>
                <w:lang w:val="ru-RU"/>
              </w:rPr>
            </w:pPr>
            <w:r w:rsidRPr="00ED0AA5">
              <w:rPr>
                <w:i/>
                <w:sz w:val="24"/>
                <w:szCs w:val="24"/>
                <w:lang w:val="ru-RU"/>
              </w:rPr>
              <w:t>академические часы</w:t>
            </w:r>
          </w:p>
        </w:tc>
      </w:tr>
      <w:tr w:rsidR="00FD07D2" w:rsidRPr="00ED0AA5" w:rsidTr="00FD07D2">
        <w:trPr>
          <w:trHeight w:val="553"/>
        </w:trPr>
        <w:tc>
          <w:tcPr>
            <w:tcW w:w="1702" w:type="dxa"/>
          </w:tcPr>
          <w:p w:rsidR="00FD07D2" w:rsidRPr="00ED0AA5" w:rsidRDefault="00FD07D2" w:rsidP="00FD07D2">
            <w:pPr>
              <w:pStyle w:val="TableParagraph"/>
              <w:spacing w:line="270" w:lineRule="exact"/>
              <w:ind w:left="86"/>
              <w:rPr>
                <w:sz w:val="24"/>
                <w:szCs w:val="24"/>
              </w:rPr>
            </w:pPr>
            <w:r w:rsidRPr="00ED0AA5">
              <w:rPr>
                <w:sz w:val="24"/>
                <w:szCs w:val="24"/>
              </w:rPr>
              <w:t>I</w:t>
            </w:r>
            <w:r w:rsidRPr="00ED0AA5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D0AA5">
              <w:rPr>
                <w:sz w:val="24"/>
                <w:szCs w:val="24"/>
              </w:rPr>
              <w:t>ступень</w:t>
            </w:r>
            <w:proofErr w:type="spellEnd"/>
          </w:p>
          <w:p w:rsidR="00FD07D2" w:rsidRPr="00ED0AA5" w:rsidRDefault="00FD07D2" w:rsidP="00FD07D2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proofErr w:type="spellStart"/>
            <w:r w:rsidRPr="00ED0AA5">
              <w:rPr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2977" w:type="dxa"/>
          </w:tcPr>
          <w:p w:rsidR="00FD07D2" w:rsidRPr="00ED0AA5" w:rsidRDefault="00FD07D2" w:rsidP="00FD07D2">
            <w:pPr>
              <w:pStyle w:val="TableParagraph"/>
              <w:spacing w:line="270" w:lineRule="exact"/>
              <w:ind w:left="86"/>
              <w:rPr>
                <w:sz w:val="24"/>
                <w:szCs w:val="24"/>
              </w:rPr>
            </w:pPr>
            <w:proofErr w:type="spellStart"/>
            <w:r w:rsidRPr="00ED0AA5">
              <w:rPr>
                <w:sz w:val="24"/>
                <w:szCs w:val="24"/>
              </w:rPr>
              <w:t>группы</w:t>
            </w:r>
            <w:proofErr w:type="spellEnd"/>
            <w:r w:rsidRPr="00ED0AA5">
              <w:rPr>
                <w:sz w:val="24"/>
                <w:szCs w:val="24"/>
              </w:rPr>
              <w:t xml:space="preserve"> </w:t>
            </w:r>
            <w:proofErr w:type="spellStart"/>
            <w:r w:rsidRPr="00ED0AA5">
              <w:rPr>
                <w:sz w:val="24"/>
                <w:szCs w:val="24"/>
              </w:rPr>
              <w:t>начальной</w:t>
            </w:r>
            <w:proofErr w:type="spellEnd"/>
          </w:p>
          <w:p w:rsidR="00FD07D2" w:rsidRPr="00ED0AA5" w:rsidRDefault="00FD07D2" w:rsidP="00FD07D2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proofErr w:type="spellStart"/>
            <w:r w:rsidRPr="00ED0AA5">
              <w:rPr>
                <w:sz w:val="24"/>
                <w:szCs w:val="24"/>
              </w:rPr>
              <w:t>подготовки</w:t>
            </w:r>
            <w:proofErr w:type="spellEnd"/>
          </w:p>
        </w:tc>
        <w:tc>
          <w:tcPr>
            <w:tcW w:w="1136" w:type="dxa"/>
          </w:tcPr>
          <w:p w:rsidR="00FD07D2" w:rsidRPr="00ED0AA5" w:rsidRDefault="00FD07D2" w:rsidP="00FD07D2">
            <w:pPr>
              <w:pStyle w:val="TableParagraph"/>
              <w:spacing w:before="131"/>
              <w:ind w:left="428" w:right="417"/>
              <w:jc w:val="center"/>
              <w:rPr>
                <w:sz w:val="24"/>
                <w:szCs w:val="24"/>
                <w:lang w:val="ru-RU"/>
              </w:rPr>
            </w:pPr>
            <w:r w:rsidRPr="00ED0AA5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700" w:type="dxa"/>
          </w:tcPr>
          <w:p w:rsidR="00FD07D2" w:rsidRPr="00ED0AA5" w:rsidRDefault="00FD07D2" w:rsidP="00FD07D2">
            <w:pPr>
              <w:pStyle w:val="TableParagraph"/>
              <w:spacing w:before="131"/>
              <w:ind w:left="7"/>
              <w:jc w:val="center"/>
              <w:rPr>
                <w:sz w:val="24"/>
                <w:szCs w:val="24"/>
                <w:lang w:val="ru-RU"/>
              </w:rPr>
            </w:pPr>
            <w:r w:rsidRPr="00ED0AA5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127" w:type="dxa"/>
          </w:tcPr>
          <w:p w:rsidR="00FD07D2" w:rsidRPr="00ED0AA5" w:rsidRDefault="00FD07D2" w:rsidP="00FD07D2">
            <w:pPr>
              <w:pStyle w:val="TableParagraph"/>
              <w:spacing w:before="131"/>
              <w:ind w:left="11"/>
              <w:jc w:val="center"/>
              <w:rPr>
                <w:sz w:val="24"/>
                <w:szCs w:val="24"/>
                <w:lang w:val="ru-RU"/>
              </w:rPr>
            </w:pPr>
            <w:r w:rsidRPr="00ED0AA5">
              <w:rPr>
                <w:sz w:val="24"/>
                <w:szCs w:val="24"/>
                <w:lang w:val="ru-RU"/>
              </w:rPr>
              <w:t>1</w:t>
            </w:r>
          </w:p>
        </w:tc>
      </w:tr>
    </w:tbl>
    <w:p w:rsidR="00DD5296" w:rsidRPr="00ED0AA5" w:rsidRDefault="00DD5296" w:rsidP="004C41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1C5F" w:rsidRPr="00AF4782" w:rsidRDefault="00931C5F" w:rsidP="00931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47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1.4 </w:t>
      </w:r>
      <w:r w:rsidRPr="00AF4782">
        <w:rPr>
          <w:rFonts w:ascii="Times New Roman" w:hAnsi="Times New Roman" w:cs="Times New Roman"/>
          <w:b/>
          <w:sz w:val="24"/>
          <w:szCs w:val="24"/>
        </w:rPr>
        <w:t>Планируемые</w:t>
      </w:r>
      <w:r w:rsidRPr="00AF4782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AF4782">
        <w:rPr>
          <w:rFonts w:ascii="Times New Roman" w:hAnsi="Times New Roman" w:cs="Times New Roman"/>
          <w:b/>
          <w:sz w:val="24"/>
          <w:szCs w:val="24"/>
        </w:rPr>
        <w:t>результаты</w:t>
      </w:r>
      <w:r w:rsidR="003633F4" w:rsidRPr="00AF4782">
        <w:rPr>
          <w:rFonts w:ascii="Times New Roman" w:hAnsi="Times New Roman" w:cs="Times New Roman"/>
          <w:b/>
          <w:sz w:val="24"/>
          <w:szCs w:val="24"/>
        </w:rPr>
        <w:t>.</w:t>
      </w:r>
    </w:p>
    <w:p w:rsidR="00931C5F" w:rsidRDefault="00931C5F" w:rsidP="00931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1C5F" w:rsidRPr="00931C5F" w:rsidRDefault="00931C5F" w:rsidP="00931C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C5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Планируемыми результатами освоения раздела «Чтение. Работа с текстом» междисциплинарной программы «Формирование у обучающихся УУД»</w:t>
      </w:r>
    </w:p>
    <w:p w:rsidR="00931C5F" w:rsidRPr="00931C5F" w:rsidRDefault="00931C5F" w:rsidP="00931C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C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освоении курса «Шахматы» в 1-4 классах являются:</w:t>
      </w:r>
    </w:p>
    <w:p w:rsidR="00931C5F" w:rsidRPr="00ED0AA5" w:rsidRDefault="00931C5F" w:rsidP="00931C5F">
      <w:pPr>
        <w:shd w:val="clear" w:color="auto" w:fill="FFFFFF"/>
        <w:spacing w:after="0" w:line="276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E5744" w:rsidRPr="00ED0AA5" w:rsidRDefault="00EE5744" w:rsidP="0085004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       Обучающиеся </w:t>
      </w:r>
      <w:proofErr w:type="gram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овладевают  знаниями</w:t>
      </w:r>
      <w:proofErr w:type="gram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навыками, способствующими выполнению 3-4 спортивных разрядов. Принимают участие в соревнованиях различного уровня.  </w:t>
      </w:r>
    </w:p>
    <w:p w:rsidR="001D2D82" w:rsidRPr="00ED0AA5" w:rsidRDefault="001D2D82" w:rsidP="001D2D8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D0A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образовательной деятельности:</w:t>
      </w:r>
    </w:p>
    <w:p w:rsidR="001D2D82" w:rsidRPr="00ED0AA5" w:rsidRDefault="001D2D82" w:rsidP="00A427B6">
      <w:pPr>
        <w:numPr>
          <w:ilvl w:val="0"/>
          <w:numId w:val="1"/>
        </w:num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lastRenderedPageBreak/>
        <w:t>Рост личностного, интеллектуального и социального  развития ребёнка, развитие коммуникативных способностей, инициативности, толерантности, самостоятельности.</w:t>
      </w:r>
    </w:p>
    <w:p w:rsidR="001D2D82" w:rsidRPr="00ED0AA5" w:rsidRDefault="001D2D82" w:rsidP="00A427B6">
      <w:pPr>
        <w:numPr>
          <w:ilvl w:val="0"/>
          <w:numId w:val="1"/>
        </w:num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Приобретение теоретических знаний и практических навыков в шахматной игре.</w:t>
      </w:r>
    </w:p>
    <w:p w:rsidR="001D2D82" w:rsidRPr="00ED0AA5" w:rsidRDefault="001D2D82" w:rsidP="00A427B6">
      <w:pPr>
        <w:numPr>
          <w:ilvl w:val="0"/>
          <w:numId w:val="1"/>
        </w:num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Освоение новых видов деятельности (</w:t>
      </w: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дидактические игры и задания, игровые упражнения</w:t>
      </w:r>
      <w:r w:rsidRPr="00ED0AA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, соревнования).</w:t>
      </w:r>
    </w:p>
    <w:p w:rsidR="001D2D82" w:rsidRPr="00ED0AA5" w:rsidRDefault="001D2D82" w:rsidP="001D2D82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Конечным результатом обучения</w:t>
      </w: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считается умение сыграть по правилам  шахматную партию от начала до конца. Это предполагает определенную прочность знаний и умение применять их на практике.</w:t>
      </w:r>
    </w:p>
    <w:p w:rsidR="001D2D82" w:rsidRPr="00ED0AA5" w:rsidRDefault="001D2D82" w:rsidP="001D2D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D82" w:rsidRPr="00ED0AA5" w:rsidRDefault="001D2D82" w:rsidP="001D2D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предусматривает достижение трёх уровней результатов:</w:t>
      </w:r>
    </w:p>
    <w:p w:rsidR="00E65DB0" w:rsidRPr="00ED0AA5" w:rsidRDefault="002769BA" w:rsidP="002769B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год обучения)</w:t>
      </w:r>
    </w:p>
    <w:p w:rsidR="002769BA" w:rsidRPr="00ED0AA5" w:rsidRDefault="002769BA" w:rsidP="00276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 приобретение первоклассников социальных знаний (об общественных нормах, устройстве общества, о социально одобряемых и неодобряемых формах поведения в обществе и т. п.), понимание социальной реальности и повседневной жизни.</w:t>
      </w:r>
    </w:p>
    <w:p w:rsidR="002769BA" w:rsidRPr="00ED0AA5" w:rsidRDefault="002769BA" w:rsidP="00276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 выражается в понимании </w:t>
      </w:r>
      <w:proofErr w:type="gram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 сути</w:t>
      </w:r>
      <w:proofErr w:type="gram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логического мышления, умении поэтапно решать логические задачи, задания и упражнения.</w:t>
      </w:r>
    </w:p>
    <w:p w:rsidR="002769BA" w:rsidRPr="00ED0AA5" w:rsidRDefault="002769BA" w:rsidP="00276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игровой практики в парах.</w:t>
      </w:r>
    </w:p>
    <w:p w:rsidR="00E65DB0" w:rsidRPr="00ED0AA5" w:rsidRDefault="00E65DB0" w:rsidP="001D2D82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5DB0" w:rsidRPr="00ED0AA5" w:rsidRDefault="00E65DB0" w:rsidP="001D2D82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D82" w:rsidRPr="00ED0AA5" w:rsidRDefault="001D2D82" w:rsidP="001D2D82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курса «Шахматы»</w:t>
      </w:r>
      <w:r w:rsidRPr="00ED0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получении начального общего образования у выпускников </w:t>
      </w:r>
      <w:r w:rsidRPr="00ED0AA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будут сформированы </w:t>
      </w:r>
      <w:r w:rsidRPr="00ED0AA5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личностные, регулятивные, познава</w:t>
      </w: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тельные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коммуникативные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универсальные учебные действия как основа умения учиться.</w:t>
      </w:r>
    </w:p>
    <w:p w:rsidR="001D2D82" w:rsidRPr="00ED0AA5" w:rsidRDefault="001D2D82" w:rsidP="001D2D82">
      <w:pPr>
        <w:keepNext/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Личностные универсальные учебные действия</w:t>
      </w:r>
    </w:p>
    <w:p w:rsidR="001D2D82" w:rsidRPr="00ED0AA5" w:rsidRDefault="001D2D82" w:rsidP="001D2D82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 выпускника будут сформированы:</w:t>
      </w:r>
    </w:p>
    <w:p w:rsidR="001D2D82" w:rsidRPr="00ED0AA5" w:rsidRDefault="001D2D82" w:rsidP="00A427B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 позиция школьника на уровне положитель</w:t>
      </w:r>
      <w:r w:rsidRPr="00ED0AA5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ного отношения к школе, ориентации на содержательные моменты школьной действительности и принятия образца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«хорошего ученика»;</w:t>
      </w:r>
    </w:p>
    <w:p w:rsidR="001D2D82" w:rsidRPr="00ED0AA5" w:rsidRDefault="001D2D82" w:rsidP="00A427B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широкая мотивационная основа учебной деятельности,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включающая социальные, </w:t>
      </w: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учебно­познавательные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внешние мотивы;</w:t>
      </w:r>
    </w:p>
    <w:p w:rsidR="001D2D82" w:rsidRPr="00ED0AA5" w:rsidRDefault="001D2D82" w:rsidP="00A427B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учебно­познавательный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 к новому учебному материалу и способам решения новой задачи;</w:t>
      </w:r>
    </w:p>
    <w:p w:rsidR="001D2D82" w:rsidRPr="00ED0AA5" w:rsidRDefault="001D2D82" w:rsidP="00A427B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ориентация на понимание причин успеха в учебной </w:t>
      </w:r>
      <w:r w:rsidRPr="00ED0AA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деятельности, в том числе на самоанализ и самоконтроль резуль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1D2D82" w:rsidRPr="00ED0AA5" w:rsidRDefault="001D2D82" w:rsidP="00A427B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оценке своей учебной деятельности;</w:t>
      </w:r>
    </w:p>
    <w:p w:rsidR="001D2D82" w:rsidRPr="00ED0AA5" w:rsidRDefault="001D2D82" w:rsidP="00A427B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основы гражданской идентичности, своей этнической </w:t>
      </w:r>
      <w:r w:rsidRPr="00ED0AA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принадлежности в форме осознания «Я» как члена семьи,</w:t>
      </w:r>
      <w:r w:rsidRPr="00ED0AA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1D2D82" w:rsidRPr="00ED0AA5" w:rsidRDefault="001D2D82" w:rsidP="00A427B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ориентация в нравственном содержании и смысле как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собственных поступков, так и поступков окружающих людей;</w:t>
      </w:r>
    </w:p>
    <w:p w:rsidR="001D2D82" w:rsidRPr="00ED0AA5" w:rsidRDefault="001D2D82" w:rsidP="00A427B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основных моральных норм и ориентация на их выполнение;</w:t>
      </w:r>
    </w:p>
    <w:p w:rsidR="001D2D82" w:rsidRPr="00ED0AA5" w:rsidRDefault="001D2D82" w:rsidP="00A427B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этических чувств — стыда, вины, совести как регуляторов морального поведения; понимание чувств других людей и сопереживание им;</w:t>
      </w:r>
    </w:p>
    <w:p w:rsidR="001D2D82" w:rsidRPr="00ED0AA5" w:rsidRDefault="001D2D82" w:rsidP="00A427B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установка на здоровый образ жизни;</w:t>
      </w:r>
    </w:p>
    <w:p w:rsidR="001D2D82" w:rsidRPr="00ED0AA5" w:rsidRDefault="001D2D82" w:rsidP="00A427B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основы экологической культуры: принятие ценности природного мира, готовность следовать в своей деятельности нор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мам природоохранного, нерасточительного, </w:t>
      </w: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здоровьесберегающего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поведения;</w:t>
      </w:r>
    </w:p>
    <w:p w:rsidR="001D2D82" w:rsidRPr="00ED0AA5" w:rsidRDefault="001D2D82" w:rsidP="00A427B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 xml:space="preserve">чувство прекрасного и эстетические чувства на основе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знакомства с мировой и отечественной художественной культурой.</w:t>
      </w:r>
    </w:p>
    <w:p w:rsidR="001D2D82" w:rsidRPr="00ED0AA5" w:rsidRDefault="001D2D82" w:rsidP="001D2D82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Выпускник получит возможность для формирования:</w:t>
      </w:r>
    </w:p>
    <w:p w:rsidR="001D2D82" w:rsidRPr="00ED0AA5" w:rsidRDefault="001D2D82" w:rsidP="00A427B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iCs/>
          <w:spacing w:val="4"/>
          <w:sz w:val="24"/>
          <w:szCs w:val="24"/>
          <w:lang w:eastAsia="ru-RU"/>
        </w:rPr>
        <w:t>внутренней позиции обучающегося на уровне поло</w:t>
      </w: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жительного отношения к образовательной организации, понимания необходимости учения, выраженного в преобладании </w:t>
      </w:r>
      <w:proofErr w:type="spellStart"/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учебно­познавательных</w:t>
      </w:r>
      <w:proofErr w:type="spellEnd"/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мотивов и предпочтении социального способа оценки знаний;</w:t>
      </w:r>
    </w:p>
    <w:p w:rsidR="001D2D82" w:rsidRPr="00ED0AA5" w:rsidRDefault="001D2D82" w:rsidP="00A427B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 xml:space="preserve">выраженной устойчивой </w:t>
      </w:r>
      <w:proofErr w:type="spellStart"/>
      <w:r w:rsidRPr="00ED0AA5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>учебно­познавательной</w:t>
      </w:r>
      <w:proofErr w:type="spellEnd"/>
      <w:r w:rsidRPr="00ED0AA5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 xml:space="preserve"> моти</w:t>
      </w: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вации учения;</w:t>
      </w:r>
    </w:p>
    <w:p w:rsidR="001D2D82" w:rsidRPr="00ED0AA5" w:rsidRDefault="001D2D82" w:rsidP="00A427B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 xml:space="preserve">устойчивого </w:t>
      </w:r>
      <w:proofErr w:type="spellStart"/>
      <w:r w:rsidRPr="00ED0AA5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>учебно­познавательного</w:t>
      </w:r>
      <w:proofErr w:type="spellEnd"/>
      <w:r w:rsidRPr="00ED0AA5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 xml:space="preserve"> интереса к новым </w:t>
      </w: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общим способам решения задач;</w:t>
      </w:r>
    </w:p>
    <w:p w:rsidR="001D2D82" w:rsidRPr="00ED0AA5" w:rsidRDefault="001D2D82" w:rsidP="00A427B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адекватного понимания причин успешности/неуспешности учебной деятельности;</w:t>
      </w:r>
    </w:p>
    <w:p w:rsidR="001D2D82" w:rsidRPr="00ED0AA5" w:rsidRDefault="001D2D82" w:rsidP="00A427B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>положительной адекватной дифференцированной само</w:t>
      </w: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оценки на основе критерия успешности реализации социальной роли «хорошего ученика»;</w:t>
      </w:r>
    </w:p>
    <w:p w:rsidR="001D2D82" w:rsidRPr="00ED0AA5" w:rsidRDefault="001D2D82" w:rsidP="00A427B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iCs/>
          <w:spacing w:val="4"/>
          <w:sz w:val="24"/>
          <w:szCs w:val="24"/>
          <w:lang w:eastAsia="ru-RU"/>
        </w:rPr>
        <w:t xml:space="preserve">компетентности в реализации основ гражданской </w:t>
      </w: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идентичности в поступках и деятельности;</w:t>
      </w:r>
    </w:p>
    <w:p w:rsidR="001D2D82" w:rsidRPr="00ED0AA5" w:rsidRDefault="001D2D82" w:rsidP="00A427B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морального сознания на конвенциональном уровне, 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1D2D82" w:rsidRPr="00ED0AA5" w:rsidRDefault="001D2D82" w:rsidP="00A427B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установки на здоровый образ жизни и реализации её в реальном поведении и поступках;</w:t>
      </w:r>
    </w:p>
    <w:p w:rsidR="001D2D82" w:rsidRPr="00ED0AA5" w:rsidRDefault="001D2D82" w:rsidP="00A427B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осознанных устойчивых эстетических предпочтений и ориентации на искусство как значимую сферу человеческой жизни; </w:t>
      </w:r>
    </w:p>
    <w:p w:rsidR="001D2D82" w:rsidRPr="00ED0AA5" w:rsidRDefault="001D2D82" w:rsidP="00A427B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spellStart"/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эмпатии</w:t>
      </w:r>
      <w:proofErr w:type="spellEnd"/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как осознанного понимания чувств других людей и сопереживания им, выражающихся в поступках, направленных на помощь другим и обеспечение их благополучия.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Личностные результаты </w:t>
      </w:r>
    </w:p>
    <w:p w:rsidR="001D2D82" w:rsidRPr="00ED0AA5" w:rsidRDefault="001D2D82" w:rsidP="001D2D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внутренней позиции обучающегося, которая находит отражение в эмоционально-положительном отношении обучающегося к гимназии, образовательному процессу в гимназии через интерес к игре в шахматы.</w:t>
      </w:r>
      <w:r w:rsidRPr="00ED0AA5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</w:t>
      </w:r>
    </w:p>
    <w:p w:rsidR="001D2D82" w:rsidRPr="00ED0AA5" w:rsidRDefault="001D2D82" w:rsidP="001D2D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Наличие эмоционально ценностного отношения к творческому труду, работе на результат.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2D82" w:rsidRPr="00ED0AA5" w:rsidRDefault="001D2D82" w:rsidP="001D2D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начальными навыками адаптации в динамично изменяющемся и развивающемся мире.</w:t>
      </w:r>
    </w:p>
    <w:p w:rsidR="001D2D82" w:rsidRPr="00ED0AA5" w:rsidRDefault="001D2D82" w:rsidP="001D2D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эстетического вкуса, культуры   поведения, общения, художественно-творческой и танцевальной способности.</w:t>
      </w:r>
    </w:p>
    <w:p w:rsidR="001D2D82" w:rsidRPr="00ED0AA5" w:rsidRDefault="001D2D82" w:rsidP="001D2D82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1D2D82" w:rsidRPr="00ED0AA5" w:rsidRDefault="001D2D82" w:rsidP="00A427B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и сохранять учебную задачу;</w:t>
      </w:r>
    </w:p>
    <w:p w:rsidR="001D2D82" w:rsidRPr="00ED0AA5" w:rsidRDefault="001D2D82" w:rsidP="00A427B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учитывать выделенные учителем ориентиры действия в но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вом учебном материале в сотрудничестве с учителем;</w:t>
      </w:r>
    </w:p>
    <w:p w:rsidR="001D2D82" w:rsidRPr="00ED0AA5" w:rsidRDefault="001D2D82" w:rsidP="00A427B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свои действия в соответствии с поставленной задачей и условиями её реализации, в том числе во внутреннем плане;</w:t>
      </w:r>
    </w:p>
    <w:p w:rsidR="001D2D82" w:rsidRPr="00ED0AA5" w:rsidRDefault="001D2D82" w:rsidP="00A427B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учитывать установленные правила в планировании и конт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роле способа решения;</w:t>
      </w:r>
    </w:p>
    <w:p w:rsidR="001D2D82" w:rsidRPr="00ED0AA5" w:rsidRDefault="001D2D82" w:rsidP="00A427B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осуществлять итоговый и пошаговый контроль по резуль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тату;</w:t>
      </w:r>
    </w:p>
    <w:p w:rsidR="001D2D82" w:rsidRPr="00ED0AA5" w:rsidRDefault="001D2D82" w:rsidP="00A427B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оценивать правильность выполнения действия на уровне </w:t>
      </w:r>
      <w:r w:rsidRPr="00ED0AA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адекватной ретроспективной оценки соответствия результа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 требованиям данной задачи;</w:t>
      </w:r>
    </w:p>
    <w:p w:rsidR="001D2D82" w:rsidRPr="00ED0AA5" w:rsidRDefault="001D2D82" w:rsidP="00A427B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адекватно воспринимать предложения и оценку учите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лей, товарищей, родителей и других людей;</w:t>
      </w:r>
    </w:p>
    <w:p w:rsidR="001D2D82" w:rsidRPr="00ED0AA5" w:rsidRDefault="001D2D82" w:rsidP="00A427B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способ и результат действия;</w:t>
      </w:r>
    </w:p>
    <w:p w:rsidR="001D2D82" w:rsidRPr="00ED0AA5" w:rsidRDefault="001D2D82" w:rsidP="00A427B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вносить необходимые коррективы в действие после его завершения на основе его оценки и учёта характера сделанных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ошибок, использовать предложения и оценки для создания </w:t>
      </w:r>
      <w:r w:rsidRPr="00ED0AA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нового, более совершенного результата, использовать запись в цифровой форме хода </w:t>
      </w:r>
      <w:r w:rsidRPr="00ED0AA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lastRenderedPageBreak/>
        <w:t>и результатов решения задачи, собственной звучащей речи на русском, родном и иностранном языках.</w:t>
      </w:r>
    </w:p>
    <w:p w:rsidR="00ED0AA5" w:rsidRPr="00ED0AA5" w:rsidRDefault="00ED0AA5" w:rsidP="00A427B6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</w:p>
    <w:p w:rsidR="001D2D82" w:rsidRPr="00ED0AA5" w:rsidRDefault="001D2D82" w:rsidP="001D2D82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Выпускник получит возможность научиться:</w:t>
      </w:r>
    </w:p>
    <w:p w:rsidR="001D2D82" w:rsidRPr="00ED0AA5" w:rsidRDefault="001D2D82" w:rsidP="00A427B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сотрудничестве с учителем ставить новые учебные задачи;</w:t>
      </w:r>
    </w:p>
    <w:p w:rsidR="001D2D82" w:rsidRPr="00ED0AA5" w:rsidRDefault="001D2D82" w:rsidP="00A427B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pacing w:val="-6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iCs/>
          <w:spacing w:val="-6"/>
          <w:sz w:val="24"/>
          <w:szCs w:val="24"/>
          <w:lang w:eastAsia="ru-RU"/>
        </w:rPr>
        <w:t>преобразовывать практическую задачу в познавательную;</w:t>
      </w:r>
    </w:p>
    <w:p w:rsidR="001D2D82" w:rsidRPr="00ED0AA5" w:rsidRDefault="001D2D82" w:rsidP="00A427B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проявлять познавательную инициативу в учебном сотрудничестве;</w:t>
      </w:r>
    </w:p>
    <w:p w:rsidR="001D2D82" w:rsidRPr="00ED0AA5" w:rsidRDefault="001D2D82" w:rsidP="00A427B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>самостоятельно учитывать выделенные учителем ори</w:t>
      </w: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ентиры действия в новом учебном материале;</w:t>
      </w:r>
    </w:p>
    <w:p w:rsidR="001D2D82" w:rsidRPr="00ED0AA5" w:rsidRDefault="001D2D82" w:rsidP="00A427B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осуществлять констатирующий и предвосхищающий </w:t>
      </w: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контроль по результату и по способу действия, актуальный контроль на уровне произвольного внимания;</w:t>
      </w:r>
    </w:p>
    <w:p w:rsidR="001D2D82" w:rsidRPr="00ED0AA5" w:rsidRDefault="001D2D82" w:rsidP="00A427B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</w:t>
      </w:r>
      <w:r w:rsidRPr="00ED0A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1D2D82" w:rsidRPr="00ED0AA5" w:rsidRDefault="001D2D82" w:rsidP="001D2D82">
      <w:pPr>
        <w:keepNext/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Познавательные универсальные учебные действия</w:t>
      </w:r>
    </w:p>
    <w:p w:rsidR="001D2D82" w:rsidRPr="00ED0AA5" w:rsidRDefault="001D2D82" w:rsidP="001D2D82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1D2D82" w:rsidRPr="00ED0AA5" w:rsidRDefault="001D2D82" w:rsidP="00A427B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  <w:r w:rsidRPr="00ED0AA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цифровые), в открытом информационном пространстве, в том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 контролируемом пространстве сети Интернет;</w:t>
      </w:r>
    </w:p>
    <w:p w:rsidR="001D2D82" w:rsidRPr="00ED0AA5" w:rsidRDefault="001D2D82" w:rsidP="00A427B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1D2D82" w:rsidRPr="00ED0AA5" w:rsidRDefault="001D2D82" w:rsidP="00A427B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использовать </w:t>
      </w:r>
      <w:proofErr w:type="spellStart"/>
      <w:r w:rsidRPr="00ED0AA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знаково­символические</w:t>
      </w:r>
      <w:proofErr w:type="spellEnd"/>
      <w:r w:rsidRPr="00ED0AA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средства, в том чис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ле модели (включая виртуальные) и схемы (включая концептуальные), для решения задач;</w:t>
      </w:r>
    </w:p>
    <w:p w:rsidR="001D2D82" w:rsidRPr="00ED0AA5" w:rsidRDefault="001D2D82" w:rsidP="00A427B6">
      <w:pPr>
        <w:numPr>
          <w:ilvl w:val="0"/>
          <w:numId w:val="16"/>
        </w:numPr>
        <w:tabs>
          <w:tab w:val="left" w:pos="142"/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ED0AA5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проявлять познавательную инициативу в учебном сотрудничестве;</w:t>
      </w:r>
    </w:p>
    <w:p w:rsidR="001D2D82" w:rsidRPr="00ED0AA5" w:rsidRDefault="001D2D82" w:rsidP="00A427B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сообщения в устной и письменной форме;</w:t>
      </w:r>
    </w:p>
    <w:p w:rsidR="001D2D82" w:rsidRPr="00ED0AA5" w:rsidRDefault="001D2D82" w:rsidP="00A427B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ориентироваться на разнообразие способов решения задач;</w:t>
      </w:r>
    </w:p>
    <w:p w:rsidR="001D2D82" w:rsidRPr="00ED0AA5" w:rsidRDefault="001D2D82" w:rsidP="00A427B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основам смыслового восприятия художественных и позна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вательных текстов, выделять существенную информацию из сообщений разных видов (в первую очередь текстов);</w:t>
      </w:r>
    </w:p>
    <w:p w:rsidR="001D2D82" w:rsidRPr="00ED0AA5" w:rsidRDefault="001D2D82" w:rsidP="00A427B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анализ объектов с выделением существенных и несущественных признаков;</w:t>
      </w:r>
    </w:p>
    <w:p w:rsidR="001D2D82" w:rsidRPr="00ED0AA5" w:rsidRDefault="001D2D82" w:rsidP="00A427B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синтез как составление целого из частей;</w:t>
      </w:r>
    </w:p>
    <w:p w:rsidR="001D2D82" w:rsidRPr="00ED0AA5" w:rsidRDefault="001D2D82" w:rsidP="00A427B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проводить сравнение, </w:t>
      </w:r>
      <w:proofErr w:type="spellStart"/>
      <w:r w:rsidRPr="00ED0AA5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сериацию</w:t>
      </w:r>
      <w:proofErr w:type="spellEnd"/>
      <w:r w:rsidRPr="00ED0AA5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и классификацию по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заданным критериям;</w:t>
      </w:r>
    </w:p>
    <w:p w:rsidR="001D2D82" w:rsidRPr="00ED0AA5" w:rsidRDefault="001D2D82" w:rsidP="00A427B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устанавливать причинно ­ следственные связи в изучае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 круге явлений;</w:t>
      </w:r>
    </w:p>
    <w:p w:rsidR="001D2D82" w:rsidRPr="00ED0AA5" w:rsidRDefault="001D2D82" w:rsidP="00A427B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рассуждения в форме связи простых суждений об объекте, его строении, свойствах и связях;</w:t>
      </w:r>
    </w:p>
    <w:p w:rsidR="001D2D82" w:rsidRPr="00ED0AA5" w:rsidRDefault="001D2D82" w:rsidP="00A427B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обобщать, т.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е. осуществлять генерализацию и выведение общности для целого ряда или класса единичных </w:t>
      </w: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объектов,на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основе выделения сущностной связи;</w:t>
      </w:r>
    </w:p>
    <w:p w:rsidR="001D2D82" w:rsidRPr="00ED0AA5" w:rsidRDefault="001D2D82" w:rsidP="00A427B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1D2D82" w:rsidRPr="00ED0AA5" w:rsidRDefault="001D2D82" w:rsidP="00A427B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аналогии;</w:t>
      </w:r>
    </w:p>
    <w:p w:rsidR="001D2D82" w:rsidRPr="00ED0AA5" w:rsidRDefault="001D2D82" w:rsidP="00A427B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рядом общих приёмов решения задач.</w:t>
      </w:r>
    </w:p>
    <w:p w:rsidR="001D2D82" w:rsidRDefault="001D2D82" w:rsidP="00A427B6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задач.</w:t>
      </w:r>
    </w:p>
    <w:p w:rsidR="00ED0AA5" w:rsidRPr="00ED0AA5" w:rsidRDefault="00ED0AA5" w:rsidP="00ED0AA5">
      <w:pPr>
        <w:autoSpaceDE w:val="0"/>
        <w:autoSpaceDN w:val="0"/>
        <w:adjustRightInd w:val="0"/>
        <w:spacing w:after="0" w:line="240" w:lineRule="auto"/>
        <w:ind w:left="1134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•правильно включать и выключать устройства ИКТ, входить в операционную систему и завершать работу с ней, выполнять базовые действия с экранными объектами (перемещение курсора, выделение, прямое перемещение, запоминание и вырезание);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•осуществлять информационное подключение к локальной сети и глобальной сети Интернет;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•входить в информационную среду гимназии, в том числе через Интернет, размещать в информационной среде различные информационные объекты;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lastRenderedPageBreak/>
        <w:t>•соблюдать требования техники безопасности, гигиены, эргономики и ресурсосбережения при работе с устройствами ИКТ, в частности учитывающие специфику работы с различными экранами.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D0AA5">
        <w:rPr>
          <w:rFonts w:ascii="Times New Roman" w:eastAsia="Calibri" w:hAnsi="Times New Roman" w:cs="Times New Roman"/>
          <w:i/>
          <w:sz w:val="24"/>
          <w:szCs w:val="24"/>
        </w:rPr>
        <w:t>•осознавать и использовать в практической деятельности основные психологические особенности восприятия информации человеком.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sz w:val="24"/>
          <w:szCs w:val="24"/>
        </w:rPr>
        <w:t>Фиксация изображений и звуков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sz w:val="24"/>
          <w:szCs w:val="24"/>
        </w:rPr>
        <w:t>Выпускник научится: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•учитывать смысл и содержание деятельности при организации фиксации, выделять для фиксации отдельные элементы объектов и процессов, обеспечивать качество фиксации существенных элементов;</w:t>
      </w:r>
    </w:p>
    <w:p w:rsidR="001D2D82" w:rsidRPr="00ED0AA5" w:rsidRDefault="001D2D82" w:rsidP="009639F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•выбирать технические средства ИКТ для фиксации изображений и звуков в соответствии с поставленной целью;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 различать творческую и техническую фиксацию звуков и изображений;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•использовать возможности ИКТ в творческой деятельности, связанной с искусством;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sz w:val="24"/>
          <w:szCs w:val="24"/>
        </w:rPr>
        <w:t>Создание письменных сообщений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sz w:val="24"/>
          <w:szCs w:val="24"/>
        </w:rPr>
        <w:t>Выпускник научится: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 осуществлять редактирование и структурирование текста в соответствии с его смыслом средствами текстового редактора;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 xml:space="preserve">•создавать текст на основе расшифровки аудиозаписи, в том числе нескольких участников обсуждения, осуществлять письменное смысловое </w:t>
      </w:r>
      <w:proofErr w:type="spellStart"/>
      <w:r w:rsidRPr="00ED0AA5">
        <w:rPr>
          <w:rFonts w:ascii="Times New Roman" w:eastAsia="Calibri" w:hAnsi="Times New Roman" w:cs="Times New Roman"/>
          <w:sz w:val="24"/>
          <w:szCs w:val="24"/>
        </w:rPr>
        <w:t>резюмирование</w:t>
      </w:r>
      <w:proofErr w:type="spellEnd"/>
      <w:r w:rsidRPr="00ED0AA5">
        <w:rPr>
          <w:rFonts w:ascii="Times New Roman" w:eastAsia="Calibri" w:hAnsi="Times New Roman" w:cs="Times New Roman"/>
          <w:sz w:val="24"/>
          <w:szCs w:val="24"/>
        </w:rPr>
        <w:t xml:space="preserve"> высказываний в ходе обсуждения;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 xml:space="preserve">•использовать средства орфографического и синтаксического контроля русского текста. 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sz w:val="24"/>
          <w:szCs w:val="24"/>
        </w:rPr>
        <w:t xml:space="preserve">Создание, восприятие и использование </w:t>
      </w:r>
      <w:proofErr w:type="spellStart"/>
      <w:r w:rsidRPr="00ED0AA5">
        <w:rPr>
          <w:rFonts w:ascii="Times New Roman" w:eastAsia="Calibri" w:hAnsi="Times New Roman" w:cs="Times New Roman"/>
          <w:b/>
          <w:sz w:val="24"/>
          <w:szCs w:val="24"/>
        </w:rPr>
        <w:t>гипермедиасообщений</w:t>
      </w:r>
      <w:proofErr w:type="spellEnd"/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sz w:val="24"/>
          <w:szCs w:val="24"/>
        </w:rPr>
        <w:t>Выпускник научится: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•проводить деконструкцию сообщений, выделение в них структуры, элементов и фрагментов;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 использовать при восприятии сообщений внутренние и внешние ссылки;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•формулировать вопросы к сообщению, создавать краткое описание сообщения; цитировать фрагменты сообщения;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 избирательно относиться к информации в окружающем информационном пространстве, отказываться от потребления ненужной информации.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 проектировать дизайн сообщений в соответствии с задачами и средствами доставки;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sz w:val="24"/>
          <w:szCs w:val="24"/>
        </w:rPr>
        <w:t>Коммуникация и социальное взаимодействие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sz w:val="24"/>
          <w:szCs w:val="24"/>
        </w:rPr>
        <w:t>Выпускник научится: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•участвовать в обсуждении (</w:t>
      </w:r>
      <w:proofErr w:type="spellStart"/>
      <w:r w:rsidRPr="00ED0AA5">
        <w:rPr>
          <w:rFonts w:ascii="Times New Roman" w:eastAsia="Calibri" w:hAnsi="Times New Roman" w:cs="Times New Roman"/>
          <w:sz w:val="24"/>
          <w:szCs w:val="24"/>
        </w:rPr>
        <w:t>аудиовидеофорум</w:t>
      </w:r>
      <w:proofErr w:type="spellEnd"/>
      <w:r w:rsidRPr="00ED0AA5">
        <w:rPr>
          <w:rFonts w:ascii="Times New Roman" w:eastAsia="Calibri" w:hAnsi="Times New Roman" w:cs="Times New Roman"/>
          <w:sz w:val="24"/>
          <w:szCs w:val="24"/>
        </w:rPr>
        <w:t>, текстовый форум) с использованием возможностей Интернета;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•использовать возможности электронной почты для информационного обмена;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•осуществлять образовательное взаимодействие в информационном пространстве образовательного учреждения (получение и выполнение заданий, получение комментариев, совершенствование своей работы, формирование портфолио);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 соблюдать нормы информационной культуры, этики и права; с уважением относиться к частной информации и информационным правам других людей.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lastRenderedPageBreak/>
        <w:t>• взаимодействовать в социальных сетях, работать в группе над сообщением (вики);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•взаимодействовать с партнёрами с использованием возможностей Интернета (игровое и театральное взаимодействие).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sz w:val="24"/>
          <w:szCs w:val="24"/>
        </w:rPr>
        <w:t>Поиск и организация хранения информации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sz w:val="24"/>
          <w:szCs w:val="24"/>
        </w:rPr>
        <w:t>Выпускник научится: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•использовать различные приёмы поиска информации в Интернете, поисковые сервисы, строить запросы для поиска информации и анализировать результаты поиска;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 использовать приёмы поиска информации на персональном компьютере, в информационной среде гимназии и в образовательном пространстве;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•формировать собственное информационное пространство: создавать системы папок и размещать в них нужные информационные источники, размещать информацию в Интернете.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 xml:space="preserve">• </w:t>
      </w:r>
      <w:r w:rsidRPr="00ED0AA5">
        <w:rPr>
          <w:rFonts w:ascii="Times New Roman" w:eastAsia="Calibri" w:hAnsi="Times New Roman" w:cs="Times New Roman"/>
          <w:i/>
          <w:sz w:val="24"/>
          <w:szCs w:val="24"/>
        </w:rPr>
        <w:t>использовать различные приёмы поиска информации в Интернете в ходе деятельности.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 освоения раздела «Основы учебно-исследовательской и проектной деятельности» в рамках курса «Шахматы»: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D0AA5">
        <w:rPr>
          <w:rFonts w:ascii="Times New Roman" w:eastAsia="Calibri" w:hAnsi="Times New Roman" w:cs="Times New Roman"/>
          <w:b/>
          <w:sz w:val="24"/>
          <w:szCs w:val="24"/>
        </w:rPr>
        <w:t>Выпускник научится: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 планировать и выполнять учебное исследование и учебный проект, используя оборудование, модели, методы и приёмы, адекватные исследуемой проблеме;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 выбирать и использовать методы, релевантные рассматриваемой проблеме;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 распознавать и ставить вопросы, ответы на которые могут быть получены путём научного исследования, отбирать адекватные методы исследования, формулировать вытекающие из исследования выводы;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 xml:space="preserve">• использовать такие математические методы и приёмы, как абстракция и идеализация, доказательство, доказательство от противного, доказательство по аналогии, опровержение, </w:t>
      </w:r>
      <w:proofErr w:type="spellStart"/>
      <w:r w:rsidRPr="00ED0AA5">
        <w:rPr>
          <w:rFonts w:ascii="Times New Roman" w:eastAsia="Calibri" w:hAnsi="Times New Roman" w:cs="Times New Roman"/>
          <w:sz w:val="24"/>
          <w:szCs w:val="24"/>
        </w:rPr>
        <w:t>контрпример</w:t>
      </w:r>
      <w:proofErr w:type="spellEnd"/>
      <w:r w:rsidRPr="00ED0AA5">
        <w:rPr>
          <w:rFonts w:ascii="Times New Roman" w:eastAsia="Calibri" w:hAnsi="Times New Roman" w:cs="Times New Roman"/>
          <w:sz w:val="24"/>
          <w:szCs w:val="24"/>
        </w:rPr>
        <w:t>, индуктивные и дедуктивные рассуждения, построение и исполнение алгоритма;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 использовать такие естественно-научные методы и приёмы, как наблюдение, постановка проблемы, выдвижение «хорошей гипотезы», эксперимент, моделирование, использование математических моделей, теоретическое обоснование, установление границ применимости модели/теории;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 использовать некоторые методы получения знаний, характерные для социальных и исторических наук: постановка проблемы, опросы, описание, сравнительное историческое описание, объяснение, использование статистических данных, интерпретация фактов;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 ясно, логично и точно излагать свою точку зрения, использовать языковые средства, адекватные обсуждаемой проблеме;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 отличать факты от суждений, мнений и оценок, критически относиться к суждениям, мнениям, оценкам, реконструировать их основания;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• видеть и комментировать связь научного знания и ценностных установок, моральных суждений при получении, распространении и применении научного знания.</w:t>
      </w:r>
    </w:p>
    <w:p w:rsidR="001D2D82" w:rsidRPr="00ED0AA5" w:rsidRDefault="001D2D82" w:rsidP="001D2D8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Темы проектов:</w:t>
      </w:r>
    </w:p>
    <w:p w:rsidR="001D2D82" w:rsidRPr="00ED0AA5" w:rsidRDefault="001D2D82" w:rsidP="00A427B6">
      <w:pPr>
        <w:numPr>
          <w:ilvl w:val="0"/>
          <w:numId w:val="10"/>
        </w:num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История шахмат «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чатуранги к </w:t>
      </w: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шатранджу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Pr="00ED0AA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1D2D82" w:rsidRPr="00ED0AA5" w:rsidRDefault="001D2D82" w:rsidP="00A427B6">
      <w:pPr>
        <w:numPr>
          <w:ilvl w:val="0"/>
          <w:numId w:val="10"/>
        </w:num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Известные шахматисты.</w:t>
      </w:r>
    </w:p>
    <w:p w:rsidR="001D2D82" w:rsidRPr="00ED0AA5" w:rsidRDefault="001D2D82" w:rsidP="00A427B6">
      <w:pPr>
        <w:numPr>
          <w:ilvl w:val="0"/>
          <w:numId w:val="10"/>
        </w:num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Шахматная доска и ходы фигур.</w:t>
      </w:r>
    </w:p>
    <w:p w:rsidR="001D2D82" w:rsidRPr="00ED0AA5" w:rsidRDefault="001D2D82" w:rsidP="00A427B6">
      <w:pPr>
        <w:numPr>
          <w:ilvl w:val="0"/>
          <w:numId w:val="10"/>
        </w:num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Как взять в плен короля.</w:t>
      </w:r>
    </w:p>
    <w:p w:rsidR="001D2D82" w:rsidRPr="00ED0AA5" w:rsidRDefault="001D2D82" w:rsidP="00A427B6">
      <w:pPr>
        <w:numPr>
          <w:ilvl w:val="0"/>
          <w:numId w:val="10"/>
        </w:num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Шахматная партия. Обдумывание хода – условие успеха.</w:t>
      </w:r>
    </w:p>
    <w:p w:rsidR="009639F9" w:rsidRPr="00ED0AA5" w:rsidRDefault="001D2D82" w:rsidP="00A427B6">
      <w:pPr>
        <w:numPr>
          <w:ilvl w:val="0"/>
          <w:numId w:val="10"/>
        </w:num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AA5">
        <w:rPr>
          <w:rFonts w:ascii="Times New Roman" w:eastAsia="Calibri" w:hAnsi="Times New Roman" w:cs="Times New Roman"/>
          <w:sz w:val="24"/>
          <w:szCs w:val="24"/>
        </w:rPr>
        <w:t>Основные правила игры в дебюте.</w:t>
      </w:r>
    </w:p>
    <w:p w:rsidR="009639F9" w:rsidRPr="00ED0AA5" w:rsidRDefault="00ED0AA5" w:rsidP="001D2D82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sz w:val="24"/>
          <w:szCs w:val="24"/>
          <w:lang w:eastAsia="ru-RU"/>
        </w:rPr>
      </w:pPr>
      <w:r w:rsidRPr="00ED0AA5">
        <w:rPr>
          <w:rFonts w:ascii="Times New Roman" w:eastAsia="+mn-ea" w:hAnsi="Times New Roman" w:cs="Times New Roman"/>
          <w:b/>
          <w:bCs/>
          <w:sz w:val="24"/>
          <w:szCs w:val="24"/>
          <w:lang w:eastAsia="ru-RU"/>
        </w:rPr>
        <w:lastRenderedPageBreak/>
        <w:t>2.</w:t>
      </w:r>
      <w:r w:rsidR="009639F9" w:rsidRPr="00ED0AA5">
        <w:rPr>
          <w:rFonts w:ascii="Times New Roman" w:eastAsia="+mn-ea" w:hAnsi="Times New Roman" w:cs="Times New Roman"/>
          <w:b/>
          <w:bCs/>
          <w:sz w:val="24"/>
          <w:szCs w:val="24"/>
          <w:lang w:eastAsia="ru-RU"/>
        </w:rPr>
        <w:t xml:space="preserve"> раздел</w:t>
      </w:r>
    </w:p>
    <w:p w:rsidR="009639F9" w:rsidRDefault="001D2D82" w:rsidP="00EE5744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sz w:val="24"/>
          <w:szCs w:val="24"/>
          <w:lang w:eastAsia="ru-RU"/>
        </w:rPr>
      </w:pPr>
      <w:r w:rsidRPr="00ED0AA5">
        <w:rPr>
          <w:rFonts w:ascii="Times New Roman" w:eastAsia="+mn-ea" w:hAnsi="Times New Roman" w:cs="Times New Roman"/>
          <w:b/>
          <w:bCs/>
          <w:sz w:val="24"/>
          <w:szCs w:val="24"/>
          <w:lang w:eastAsia="ru-RU"/>
        </w:rPr>
        <w:t xml:space="preserve"> Содержание курса внеурочной деятельности с указанием форм организации и видов деятельности</w:t>
      </w:r>
    </w:p>
    <w:p w:rsidR="00ED0AA5" w:rsidRPr="00A427B6" w:rsidRDefault="00ED0AA5" w:rsidP="00EE57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427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 Календарный учебный график.</w:t>
      </w:r>
    </w:p>
    <w:p w:rsidR="00ED0AA5" w:rsidRPr="00ED0AA5" w:rsidRDefault="00ED0AA5" w:rsidP="00EE57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1D2D82" w:rsidRPr="00ED0AA5" w:rsidRDefault="00E97996" w:rsidP="001D2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="001D2D82"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 обучения (66 часов из расчета 2 часа в неделю)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Шахматная доска (3 часа).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2D82" w:rsidRPr="00ED0AA5" w:rsidRDefault="001D2D82" w:rsidP="00963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Шахматная доска, белые и черные поля, горизонталь, вертикаль, диагональ, центр. 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Дидактические игры и задания:</w:t>
      </w:r>
    </w:p>
    <w:p w:rsidR="001D2D82" w:rsidRPr="00ED0AA5" w:rsidRDefault="001D2D82" w:rsidP="00A427B6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"Горизонталь". Двое играющих по очереди заполняют одну из горизонтальных линий шахматной доски кубиками (фишками, пешками и т. п.).</w:t>
      </w:r>
    </w:p>
    <w:p w:rsidR="001D2D82" w:rsidRPr="00ED0AA5" w:rsidRDefault="001D2D82" w:rsidP="00A427B6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"Вертикаль". То же самое, но заполняется одна из вертикальных линий шахматной доски.</w:t>
      </w:r>
    </w:p>
    <w:p w:rsidR="001D2D82" w:rsidRPr="00ED0AA5" w:rsidRDefault="001D2D82" w:rsidP="00A427B6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"Диагональ". То же самое, но заполняется одна из диагоналей шахматной доски.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2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Шахматные фигуры.(4 часа)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Белые, черные, ладья, слон, ферзь, конь, пешка, король.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Дидактические игры и задания</w:t>
      </w:r>
    </w:p>
    <w:p w:rsidR="001D2D82" w:rsidRPr="00ED0AA5" w:rsidRDefault="001D2D82" w:rsidP="00A427B6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"Волшебный мешочек". В непрозрачном мешочке по очереди прячутся все шахматные фигуры, каждый из учеников на ощупь пытается определить, какая фигура спрятана.</w:t>
      </w:r>
    </w:p>
    <w:p w:rsidR="001D2D82" w:rsidRPr="00ED0AA5" w:rsidRDefault="001D2D82" w:rsidP="00A427B6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Угадайка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". Педагог словесно описывает одну из шахматных фигур, дети должны догадаться, что это за фигура.</w:t>
      </w:r>
    </w:p>
    <w:p w:rsidR="001D2D82" w:rsidRPr="00ED0AA5" w:rsidRDefault="001D2D82" w:rsidP="00A427B6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"Секретная фигура". Все фигуры стоят на столе учителя в один ряд, дети по очереди называют все шахматные фигуры, кроме "секретной", которая выбирается заранее; вместо названия этой фигуры надо сказать: "Секрет".</w:t>
      </w:r>
    </w:p>
    <w:p w:rsidR="001D2D82" w:rsidRPr="00ED0AA5" w:rsidRDefault="001D2D82" w:rsidP="00A427B6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"Угадай". Педагог загадывает про себя одну из фигур, а дети по очереди пытаются угадать, какая фигура загадана.</w:t>
      </w:r>
    </w:p>
    <w:p w:rsidR="001D2D82" w:rsidRPr="00ED0AA5" w:rsidRDefault="001D2D82" w:rsidP="00A427B6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"Что общего?" Педагог берет две шахматные фигуры и спрашивает учеников, чем они похожи друг на друга. Чем отличаются? (Цветом, формой.)</w:t>
      </w:r>
    </w:p>
    <w:p w:rsidR="001D2D82" w:rsidRPr="00ED0AA5" w:rsidRDefault="001D2D82" w:rsidP="00A427B6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"Большая и маленькая". На столе шесть разных фигур. Дети называют самую высокую фигуру и ставят ее в сторону. Задача: поставить все фигуры по высоте.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ED0A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Н</w:t>
      </w: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ачальная расстановка фигур.(2 часа)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Начальное положение (начальная позиция); расположение каждой из фигур в начальной позиции; правило "ферзь любит свой цвет"; связь между горизонталями, вертикалями, диагоналями и начальной расстановкой фигур.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Дидактические игры и задания</w:t>
      </w:r>
    </w:p>
    <w:p w:rsidR="001D2D82" w:rsidRPr="00ED0AA5" w:rsidRDefault="001D2D82" w:rsidP="00A427B6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"Мешочек". Ученики по одной вынимают из мешочка шахматные фигуры и постепенно расставляют начальную позицию.</w:t>
      </w:r>
    </w:p>
    <w:p w:rsidR="001D2D82" w:rsidRPr="00ED0AA5" w:rsidRDefault="001D2D82" w:rsidP="00A427B6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"Да и нет". Педагог берет две шахматные фигурки и спрашивает детей, стоят ли эти фигуры рядом в начальном положении.</w:t>
      </w:r>
    </w:p>
    <w:p w:rsidR="001D2D82" w:rsidRPr="00ED0AA5" w:rsidRDefault="001D2D82" w:rsidP="00A427B6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"Мяч". Педагог произносит какую-нибудь фразу о начальном положении, к примеру: "Ладья стоит в углу", и бросает мяч кому-то из учеников. Если утверждение верно, то мяч следует поймать.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ED0A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Ходы и взятие </w:t>
      </w:r>
      <w:proofErr w:type="gramStart"/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фигур.(</w:t>
      </w:r>
      <w:proofErr w:type="gramEnd"/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34 часа)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хода и взятия каждой из фигур, игра "на уничтожение", </w:t>
      </w: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белопольные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чернопольные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слоны, одноцветные и разноцветные слоны, качество, легкие и тяжелые фигуры, ладейные, коневые, слоновые, ферзевые, королевские пешки, взятие на проходе, превращение пешки.</w:t>
      </w:r>
    </w:p>
    <w:p w:rsidR="001D2D82" w:rsidRPr="00ED0AA5" w:rsidRDefault="001D2D82" w:rsidP="001D2D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         Дидактические игры и задания</w:t>
      </w:r>
    </w:p>
    <w:p w:rsidR="001D2D82" w:rsidRPr="00ED0AA5" w:rsidRDefault="001D2D82" w:rsidP="00A427B6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"Игра на уничтожение" –</w:t>
      </w: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важнейшая игра курса. У ребенка формируется внутренний план действий, развивается аналитико-синтетическая функция мышления и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др. Педагог играет с учениками ограниченным числом фигур (чаще всего фигура против фигуры). Выигрывает тот, кто побьет все фигуры противника.</w:t>
      </w:r>
    </w:p>
    <w:p w:rsidR="001D2D82" w:rsidRPr="00ED0AA5" w:rsidRDefault="001D2D82" w:rsidP="00A427B6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"Один в поле воин". Белая фигура должна побить все черные фигуры, расположенные на шахматной доске, уничтожая каждым ходом по фигуре (черные фигуры считаются заколдованными, недвижимыми).</w:t>
      </w:r>
    </w:p>
    <w:p w:rsidR="001D2D82" w:rsidRPr="00ED0AA5" w:rsidRDefault="001D2D82" w:rsidP="00A427B6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"Лабиринт". Белая фигура должна достичь определенной клетки шахматной доски, не становясь на "заминированные" поля и не перепрыгивая их.</w:t>
      </w:r>
    </w:p>
    <w:p w:rsidR="001D2D82" w:rsidRPr="00ED0AA5" w:rsidRDefault="001D2D82" w:rsidP="00A427B6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"Перехитри часовых". Белая фигура должна достичь определенной клетки шахматной доски, не становясь на "заминированные" поля и на поля, находящиеся под ударом черных фигур.</w:t>
      </w:r>
    </w:p>
    <w:p w:rsidR="001D2D82" w:rsidRPr="00ED0AA5" w:rsidRDefault="001D2D82" w:rsidP="00A427B6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"Сними часовых". Белая фигура должна побить все черные фигуры, избирается такой маршрут передвижения по шахматной доске, чтобы белая фигура ни разу не оказалась под ударом черных фигур.</w:t>
      </w:r>
    </w:p>
    <w:p w:rsidR="001D2D82" w:rsidRPr="00ED0AA5" w:rsidRDefault="001D2D82" w:rsidP="00A427B6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"Кратчайший путь". За минимальное число ходов белая фигура должна достичь определенной клетки шахматной доски.</w:t>
      </w:r>
    </w:p>
    <w:p w:rsidR="001D2D82" w:rsidRPr="00ED0AA5" w:rsidRDefault="001D2D82" w:rsidP="00A427B6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"Захват контрольного поля". Игра фигурой против фигуры ведется не с целью уничтожения, а с целью установить свою фигуру на определенное поле. При этом запрещается ставить фигуры на клетки, находящиеся под ударом фигуры противника.</w:t>
      </w:r>
    </w:p>
    <w:p w:rsidR="001D2D82" w:rsidRPr="00ED0AA5" w:rsidRDefault="001D2D82" w:rsidP="00A427B6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"Защита контрольного поля". Эта игра подобна предыдущей, но при точной игре обеих сторон не имеет победителя.</w:t>
      </w:r>
    </w:p>
    <w:p w:rsidR="001D2D82" w:rsidRPr="00ED0AA5" w:rsidRDefault="001D2D82" w:rsidP="00A427B6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"Атака неприятельской фигуры". Белая фигура должна за один ход напасть на черную фигуру, но так, чтобы не оказаться под боем.</w:t>
      </w:r>
    </w:p>
    <w:p w:rsidR="001D2D82" w:rsidRPr="00ED0AA5" w:rsidRDefault="001D2D82" w:rsidP="00A427B6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"Двойной удар". Белой фигурой надо напасть одновременно на две черные фигуры.</w:t>
      </w:r>
    </w:p>
    <w:p w:rsidR="001D2D82" w:rsidRPr="00ED0AA5" w:rsidRDefault="001D2D82" w:rsidP="00A427B6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"Взятие". Из нескольких возможных взятий надо выбрать лучшее –</w:t>
      </w: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побить незащищенную фигуру.</w:t>
      </w:r>
    </w:p>
    <w:p w:rsidR="001D2D82" w:rsidRPr="00ED0AA5" w:rsidRDefault="001D2D82" w:rsidP="00A427B6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"Защита". Здесь нужно одной белой фигурой защитить другую, стоящую под боем.</w:t>
      </w:r>
    </w:p>
    <w:p w:rsidR="001D2D82" w:rsidRPr="00ED0AA5" w:rsidRDefault="001D2D82" w:rsidP="00A427B6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"Выиграй фигуру". Белые должны сделать такой ход, чтобы при любом ответе черных они проиграли одну из своих фигур.</w:t>
      </w:r>
    </w:p>
    <w:p w:rsidR="001D2D82" w:rsidRPr="00ED0AA5" w:rsidRDefault="001D2D82" w:rsidP="00A427B6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"Ограничение подвижности". Это разновидность "игры на уничтожение", но с "заминированными" полями. Выигрывает тот, кто побьет все фигуры противника.</w:t>
      </w:r>
    </w:p>
    <w:p w:rsidR="009639F9" w:rsidRPr="00ED0AA5" w:rsidRDefault="001D2D82" w:rsidP="00EE57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Pr="00ED0A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шахматной партии.(19 часов) 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Шах, мат, пат, ничья, мат в один ход, длинная и к</w:t>
      </w:r>
      <w:r w:rsidR="00EE5744"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ороткая рокировка и ее правила.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Дидактические игры и задания</w:t>
      </w:r>
    </w:p>
    <w:p w:rsidR="001D2D82" w:rsidRPr="00ED0AA5" w:rsidRDefault="001D2D82" w:rsidP="00A427B6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"Шах или не шах". Приводится ряд положений, в которых ученики должны определить: стоит ли король под шахом или нет.</w:t>
      </w:r>
    </w:p>
    <w:p w:rsidR="001D2D82" w:rsidRPr="00ED0AA5" w:rsidRDefault="001D2D82" w:rsidP="00A427B6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"Дай шах". Требуется объявить шах неприятельскому королю.</w:t>
      </w:r>
    </w:p>
    <w:p w:rsidR="001D2D82" w:rsidRPr="00ED0AA5" w:rsidRDefault="001D2D82" w:rsidP="00A427B6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"Пять шахов". Каждой из пяти белых фигур нужно объявить шах черному королю.</w:t>
      </w:r>
    </w:p>
    <w:p w:rsidR="001D2D82" w:rsidRPr="00ED0AA5" w:rsidRDefault="001D2D82" w:rsidP="00A427B6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"Защита от шаха". Белый король должен защититься от шаха.</w:t>
      </w:r>
    </w:p>
    <w:p w:rsidR="001D2D82" w:rsidRPr="00ED0AA5" w:rsidRDefault="001D2D82" w:rsidP="00A427B6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"Мат или не мат". Приводится ряд положений, в которых ученики должны определить: дан ли мат черному королю.</w:t>
      </w:r>
    </w:p>
    <w:p w:rsidR="001D2D82" w:rsidRPr="00ED0AA5" w:rsidRDefault="001D2D82" w:rsidP="00A427B6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"Первый шах". Игра проводится всеми фигурами из начального положения. Выигрывает тот, кто объявит первый шах.</w:t>
      </w:r>
    </w:p>
    <w:p w:rsidR="001D2D82" w:rsidRPr="00ED0AA5" w:rsidRDefault="001D2D82" w:rsidP="00A427B6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"Рокировка". Ученики должны определить, можно ли рокировать в тех или иных случаях.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ED0A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ED0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всеми фигурами из начального положения.(4 часа)</w:t>
      </w: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Самые общие представления о том, как начинать шахматную партию.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Дидактические игры и задания</w:t>
      </w:r>
    </w:p>
    <w:p w:rsidR="001D2D82" w:rsidRPr="00ED0AA5" w:rsidRDefault="001D2D82" w:rsidP="00A427B6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"Два хода". Для того чтобы ученик научился создавать и реализовывать угрозы, он играет с педагогом следующим образом: на каждый ход учителя ученик отвечает двумя своими ходами.</w:t>
      </w:r>
    </w:p>
    <w:p w:rsidR="001D2D82" w:rsidRPr="00ED0AA5" w:rsidRDefault="005A3F2D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 концу </w:t>
      </w:r>
      <w:r w:rsidR="001D2D82" w:rsidRPr="00ED0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года обучения дети должны знать:</w:t>
      </w:r>
    </w:p>
    <w:p w:rsidR="001D2D82" w:rsidRPr="00ED0AA5" w:rsidRDefault="001D2D82" w:rsidP="00A427B6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шахматные термины: белое и черное поле, горизонталь, вертикаль, диагональ, центр, партнеры, начальное положение, белые, черные, ход, взятие, стоять под боем, взятие на проходе, длинная и короткая рокировка, шах, мат, пат, ничья;</w:t>
      </w:r>
    </w:p>
    <w:p w:rsidR="001D2D82" w:rsidRPr="00ED0AA5" w:rsidRDefault="001D2D82" w:rsidP="00A427B6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 шахматных фигур: ладья, слон, ферзь, конь, пешка, король;</w:t>
      </w:r>
    </w:p>
    <w:p w:rsidR="001D2D82" w:rsidRPr="00ED0AA5" w:rsidRDefault="001D2D82" w:rsidP="00A427B6">
      <w:pPr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хода и взятия каждой фигуры.</w:t>
      </w:r>
    </w:p>
    <w:p w:rsidR="001D2D82" w:rsidRPr="00ED0AA5" w:rsidRDefault="005A3F2D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 концу</w:t>
      </w:r>
      <w:r w:rsidR="001D2D82" w:rsidRPr="00ED0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года обучения дети должны уметь:</w:t>
      </w:r>
    </w:p>
    <w:p w:rsidR="001D2D82" w:rsidRPr="00ED0AA5" w:rsidRDefault="001D2D82" w:rsidP="00A427B6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на шахматной доске;</w:t>
      </w:r>
    </w:p>
    <w:p w:rsidR="001D2D82" w:rsidRPr="00ED0AA5" w:rsidRDefault="001D2D82" w:rsidP="00A427B6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играть каждой фигурой в отдельности и в совокупности с другими фигурами без нарушений правил шахматного кодекса;</w:t>
      </w:r>
    </w:p>
    <w:p w:rsidR="001D2D82" w:rsidRPr="00ED0AA5" w:rsidRDefault="001D2D82" w:rsidP="00A427B6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помещать шахматную доску между партнерами;</w:t>
      </w:r>
    </w:p>
    <w:p w:rsidR="001D2D82" w:rsidRPr="00ED0AA5" w:rsidRDefault="001D2D82" w:rsidP="00A427B6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расставлять фигуры перед игрой;</w:t>
      </w:r>
    </w:p>
    <w:p w:rsidR="001D2D82" w:rsidRPr="00ED0AA5" w:rsidRDefault="001D2D82" w:rsidP="00A427B6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горизонталь, вертикаль, диагональ;</w:t>
      </w:r>
    </w:p>
    <w:p w:rsidR="001D2D82" w:rsidRPr="00ED0AA5" w:rsidRDefault="001D2D82" w:rsidP="00A427B6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рокировать;</w:t>
      </w:r>
    </w:p>
    <w:p w:rsidR="001D2D82" w:rsidRPr="00ED0AA5" w:rsidRDefault="001D2D82" w:rsidP="00A427B6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объявлять шах;</w:t>
      </w:r>
    </w:p>
    <w:p w:rsidR="001D2D82" w:rsidRPr="00ED0AA5" w:rsidRDefault="001D2D82" w:rsidP="00A427B6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ставить мат;</w:t>
      </w:r>
    </w:p>
    <w:p w:rsidR="001D2D82" w:rsidRDefault="001D2D82" w:rsidP="00A427B6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элементарные задачи на мат в один ход.</w:t>
      </w:r>
    </w:p>
    <w:p w:rsidR="00ED0AA5" w:rsidRDefault="00ED0AA5" w:rsidP="00ED0AA5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0AA5" w:rsidRPr="00ED0AA5" w:rsidRDefault="00ED0AA5" w:rsidP="00ED0AA5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e"/>
        <w:tblW w:w="10768" w:type="dxa"/>
        <w:tblInd w:w="-3" w:type="dxa"/>
        <w:tblLook w:val="04A0" w:firstRow="1" w:lastRow="0" w:firstColumn="1" w:lastColumn="0" w:noHBand="0" w:noVBand="1"/>
      </w:tblPr>
      <w:tblGrid>
        <w:gridCol w:w="1452"/>
        <w:gridCol w:w="828"/>
        <w:gridCol w:w="3807"/>
        <w:gridCol w:w="4681"/>
      </w:tblGrid>
      <w:tr w:rsidR="003B22E6" w:rsidRPr="00ED0AA5" w:rsidTr="003B22E6"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  <w:p w:rsidR="003B22E6" w:rsidRPr="00ED0AA5" w:rsidRDefault="003B22E6" w:rsidP="003B22E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видов деятельности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 занятий</w:t>
            </w:r>
          </w:p>
        </w:tc>
      </w:tr>
      <w:tr w:rsidR="003B22E6" w:rsidRPr="00ED0AA5" w:rsidTr="003B22E6"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Шахматная доска</w:t>
            </w:r>
          </w:p>
        </w:tc>
        <w:tc>
          <w:tcPr>
            <w:tcW w:w="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Знакомятся с историей возникновения шахматной игры, шахматной доской. Осваивают расположение шахматной доски между партнёрами. Изучают линии шахматной доски – горизонтали, вертикали, диагонали. Выделяют центр шахматной доски. Решают дидактические задачи</w:t>
            </w:r>
          </w:p>
          <w:p w:rsidR="005A3F2D" w:rsidRPr="00ED0AA5" w:rsidRDefault="005A3F2D" w:rsidP="003B22E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Горизонталь". Двое играющих по очереди заполняют одну из горизонтальных линий шахматной доски кубиками (фишками, пешками и т. п.).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"Вертикаль". То же самое, но заполняется одна из вертикальных линий шахматной доски.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"Диагональ". То же самое, но заполняется одна из диагоналей шахматной доски.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парах, игровая практика.</w:t>
            </w:r>
          </w:p>
        </w:tc>
      </w:tr>
      <w:tr w:rsidR="003B22E6" w:rsidRPr="00ED0AA5" w:rsidTr="003B22E6"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Шахматные фигуры</w:t>
            </w:r>
          </w:p>
        </w:tc>
        <w:tc>
          <w:tcPr>
            <w:tcW w:w="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Получают представление о фигурах: белые, чёрные, ладья, слон, конь, ферзь, король и пешка. Осваивают условное обозначение фигур. Через игровые приёмы закрепляют материал.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Волшебный мешочек". В непрозрачном мешочке по очереди прячутся все шахматные фигуры, каждый из учеников на ощупь пытается определить, какая фигура спрятана.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  <w:proofErr w:type="spellStart"/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Угадайка</w:t>
            </w:r>
            <w:proofErr w:type="spellEnd"/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". Педагог словесно описывает одну из шахматных фигур, дети должны догадаться, что это за фигура.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"Секретная фигура". Все фигуры стоят на столе учителя в один ряд, дети по очереди называют все шахматные фигуры, кроме "секретной", которая выбирается заранее; вместо названия этой фигуры надо сказать: "Секрет".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"Угадай". Педагог загадывает про себя одну из фигур, а дети по очереди пытаются угадать, какая фигура загадана.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"Что общего?" Педагог берет две шахматные фигуры и спрашивает учеников, чем они похожи друг на друга. Чем отличаются? (Цветом, формой.)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"Большая и маленькая". На столе шесть разных фигур. Дети называют самую высокую фигуру и ставят ее в сторону. Задача: поставить все фигуры по высоте.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парах, игровая практика.</w:t>
            </w:r>
          </w:p>
        </w:tc>
      </w:tr>
      <w:tr w:rsidR="003B22E6" w:rsidRPr="00ED0AA5" w:rsidTr="003B22E6"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Начальная расстановка фигур</w:t>
            </w:r>
          </w:p>
        </w:tc>
        <w:tc>
          <w:tcPr>
            <w:tcW w:w="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Овладевают первым навыком расстановки фигур в начальном положении. Осваивают правила расположения фигур на шахматной доске. Решают задачи, предложенные учителем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"Мешочек". Ученики по одной вынимают из мешочка шахматные фигуры и постепенно расставляют начальную позицию.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"Да и нет". Педагог берет две шахматные фигурки и спрашивает детей, стоят ли эти фигуры рядом в начальном положении.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"Мяч". Педагог произносит какую-нибудь фразу о начальном положении, к примеру: "Ладья стоит в углу", и бросает мяч кому-то из учеников. Если утверждение верно, то мяч следует поймать.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парах, игровая практика.</w:t>
            </w:r>
          </w:p>
        </w:tc>
      </w:tr>
      <w:tr w:rsidR="003B22E6" w:rsidRPr="00ED0AA5" w:rsidTr="003B22E6"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Ходы и взятие фигур</w:t>
            </w:r>
          </w:p>
        </w:tc>
        <w:tc>
          <w:tcPr>
            <w:tcW w:w="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Получают представление о ходе, как процессе передвижения фигур с одного поля на другое. Осваивают первоначальные правила игры (очерёдность хода). Изучают правила хода каждой фигуры, и принципы взятия фигур. Делают свои первые шаги на шахматной доске. Разыгрывают положения с ограниченным количеством фигур. Сравнивают силу фигур и их позицию. Выясняют закономерности и делают выводы при решении заданий.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Приобретают умение проводить элементарные комбинации;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Планируют  нападение на фигуры противника, организовывают защиту своих фигур; Определяют  последовательность событий;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Выявляют закономерности и проводят аналогии.  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22E6" w:rsidRPr="00ED0AA5" w:rsidTr="003B22E6"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шахматной партии</w:t>
            </w:r>
          </w:p>
        </w:tc>
        <w:tc>
          <w:tcPr>
            <w:tcW w:w="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Анализируют ситуацию, устанавливают причинно-следственные связи.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Узнают  шахматные</w:t>
            </w:r>
            <w:proofErr w:type="gramEnd"/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термины: ход, взятие, шах, мат, пат, ничья; Демонстрируют целенаправленное и осмысленное наблюдение.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Умеют  проводить элементарные комбинации;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Планируют  нападение на фигуры противника, организовывают  защиту своих фигур;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Выявляют закономерности и проводят  аналогии.  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Добывают новые знания: находят  ответы на вопросы, используя свой жизненный опыт и информацию, полученную от учителя.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Перерабатывают  полученную информацию,  делают  выводы в результате  совместной  работы всей группы.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Преобразовывают  информацию из одной формы в другую,  находят и формулируют  решение шахматных задач с помощью простейших  моделей (предметных, рисунков, схематических рисунков, схем).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Доносят  свою позицию до других: оформляют  свою мысль в устной форме.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"Шах или не шах". Приводится ряд положений, в которых ученики должны определить: стоит ли король под шахом </w:t>
            </w: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или нет.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"Дай шах". Требуется объявить шах неприятельскому королю.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"Пять шахов". Каждой из пяти белых фигур нужно объявить шах черному королю.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"Защита от шаха". Белый король должен защититься от шаха.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"Мат или не мат". Приводится ряд положений, в которых ученики должны определить: дан ли мат черному королю.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"Первый шах". Игра проводится всеми фигурами из начального положения. Выигрывает тот, кто объявит первый шах.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"Рокировка". Ученики должны определить, можно ли рокировать в тех или иных случаях. Работа в парах, игровая практика.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22E6" w:rsidRPr="00ED0AA5" w:rsidTr="003B22E6"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Игра всеми фигурами из начального положения</w:t>
            </w:r>
          </w:p>
        </w:tc>
        <w:tc>
          <w:tcPr>
            <w:tcW w:w="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Играют всеми фигурами из начального положения.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Знакомятся с принципами разыгрывания дебюта.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Добывают новые знания: находят  ответы на вопросы, используя свой жизненный опыт и информацию, полученную от учителя.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Планируют  нападение на фигуры противника, организовывают  защиту своих фигур.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Перерабатывают  полученную информацию,  делают  выводы в результате  совместной  работы всей группы.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Преобразовывают  информацию из одной формы в другую,  находят и формулируют  решение шахматных задач с помощью простейших  моделей </w:t>
            </w: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(предметных, рисунков, схематических рисунков, схем).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Доносят  свою позицию до других: оформляют  свою мысль в устной форме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"Два хода". Для того чтобы ученик научился создавать и реализовывать угрозы, он играет с педагогом следующим образом: на каждый ход учителя ученик отвечает двумя своими ходами.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парах, игровая практика.</w:t>
            </w:r>
          </w:p>
          <w:p w:rsidR="003B22E6" w:rsidRPr="00ED0AA5" w:rsidRDefault="003B22E6" w:rsidP="003B22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90C49" w:rsidRPr="00ED0AA5" w:rsidRDefault="00D90C49" w:rsidP="005D18F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90C49" w:rsidRPr="00ED0AA5" w:rsidRDefault="00D90C49" w:rsidP="00ED0A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90C49" w:rsidRPr="00ED0AA5" w:rsidRDefault="00ED0AA5" w:rsidP="00ED0AA5">
      <w:pPr>
        <w:spacing w:after="0" w:line="260" w:lineRule="auto"/>
        <w:ind w:left="720" w:right="12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2.2 </w:t>
      </w:r>
      <w:r w:rsidR="00D90C49" w:rsidRPr="00ED0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Тематическое планирование </w:t>
      </w:r>
    </w:p>
    <w:p w:rsidR="00D90C49" w:rsidRPr="00ED0AA5" w:rsidRDefault="00D90C49" w:rsidP="00D90C49">
      <w:pPr>
        <w:spacing w:after="0" w:line="260" w:lineRule="auto"/>
        <w:ind w:right="12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90C49" w:rsidRPr="00ED0AA5" w:rsidRDefault="00D90C49" w:rsidP="00D90C49">
      <w:pPr>
        <w:spacing w:after="0" w:line="260" w:lineRule="auto"/>
        <w:ind w:right="12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год обучения (66 ч)</w:t>
      </w:r>
    </w:p>
    <w:tbl>
      <w:tblPr>
        <w:tblW w:w="4530" w:type="pct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82"/>
        <w:gridCol w:w="7181"/>
        <w:gridCol w:w="899"/>
      </w:tblGrid>
      <w:tr w:rsidR="00D90C49" w:rsidRPr="00ED0AA5" w:rsidTr="00DA3D02">
        <w:trPr>
          <w:trHeight w:hRule="exact" w:val="444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D90C49" w:rsidRPr="00ED0AA5" w:rsidTr="00DA3D02">
        <w:trPr>
          <w:trHeight w:hRule="exact" w:val="281"/>
          <w:jc w:val="center"/>
        </w:trPr>
        <w:tc>
          <w:tcPr>
            <w:tcW w:w="45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Шахматная доска  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90C49" w:rsidRPr="00ED0AA5" w:rsidTr="00DA3D02">
        <w:trPr>
          <w:trHeight w:hRule="exact" w:val="284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шахматной доской. Белые и чёрные поля.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89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Расположение доски между партнерами. Горизонтали и вертикали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434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Диагональ. Большие и короткие диагонали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90C49" w:rsidRPr="00ED0AA5" w:rsidTr="00DA3D02">
        <w:trPr>
          <w:trHeight w:hRule="exact" w:val="270"/>
          <w:jc w:val="center"/>
        </w:trPr>
        <w:tc>
          <w:tcPr>
            <w:tcW w:w="45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Шахматные фигуры 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D90C49" w:rsidRPr="00ED0AA5" w:rsidTr="00DA3D02">
        <w:trPr>
          <w:trHeight w:hRule="exact" w:val="289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Белые и черные фигуры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78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шахматных фигур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78"/>
          <w:jc w:val="center"/>
        </w:trPr>
        <w:tc>
          <w:tcPr>
            <w:tcW w:w="450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расстановка фигур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90C49" w:rsidRPr="00ED0AA5" w:rsidTr="00DA3D02">
        <w:trPr>
          <w:trHeight w:hRule="exact" w:val="283"/>
          <w:jc w:val="center"/>
        </w:trPr>
        <w:tc>
          <w:tcPr>
            <w:tcW w:w="54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Начальное положение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83"/>
          <w:jc w:val="center"/>
        </w:trPr>
        <w:tc>
          <w:tcPr>
            <w:tcW w:w="4504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Ходы и взятие фигур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D90C49" w:rsidRPr="00ED0AA5" w:rsidTr="00DA3D02">
        <w:trPr>
          <w:trHeight w:hRule="exact" w:val="286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Ладья. Место ладьи в начальном положении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77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ладьи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80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Слон. Место слона в начальном положении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99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слона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74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Ладья против слона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93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Ферзь. Место ферзя в начальном положении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82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ферзя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73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Ферзь против ладьи и слона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91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Конь. Место коня в начальном положении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81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коня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84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Конь против ферзя, ладьи, слона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89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Пешка. Место пешки в начальном положении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78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пешки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83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Пешка против ферзя, слона, ладьи, коня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72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Король. Место короля в начальном положении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91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короля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94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Король против других фигур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71"/>
          <w:jc w:val="center"/>
        </w:trPr>
        <w:tc>
          <w:tcPr>
            <w:tcW w:w="45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шахматной партии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D90C49" w:rsidRPr="00ED0AA5" w:rsidTr="00DA3D02">
        <w:trPr>
          <w:trHeight w:hRule="exact" w:val="288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Шах. Шах ферзем, ладьей, слоном, конем, пешкой. Защита от шаха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93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шах. Двойной шах. Первый шах.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98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Мат. Цель игры. Мат ферзем, ладьей, слоном, конем, пешкой.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90C49" w:rsidRPr="00ED0AA5" w:rsidTr="00DA3D02">
        <w:trPr>
          <w:trHeight w:hRule="exact" w:val="303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 в один ход. Мат в один ход ферзем, ладьей, слоном, конем, пешкой (простые примеры)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319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 в один ход: сложные примеры с большим числом шахматных фигур.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90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Ничья, пат. Отличие пата от мата. Варианты ничьей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84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Рокировка. Длинная и короткая рокировка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C49" w:rsidRPr="00ED0AA5" w:rsidTr="00DA3D02">
        <w:trPr>
          <w:trHeight w:hRule="exact" w:val="237"/>
          <w:jc w:val="center"/>
        </w:trPr>
        <w:tc>
          <w:tcPr>
            <w:tcW w:w="450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всеми фигурами из начального положения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90C49" w:rsidRPr="00ED0AA5" w:rsidTr="00DA3D02">
        <w:trPr>
          <w:trHeight w:hRule="exact" w:val="296"/>
          <w:jc w:val="center"/>
        </w:trPr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всеми фигурами из начального положения.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0C49" w:rsidRPr="00ED0AA5" w:rsidRDefault="00D90C49" w:rsidP="00DA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E97996" w:rsidRPr="00ED0AA5" w:rsidRDefault="00E97996" w:rsidP="004A0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F4782" w:rsidRDefault="00AF4782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33F4" w:rsidRPr="00ED0AA5" w:rsidRDefault="003633F4" w:rsidP="0036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2D82" w:rsidRPr="00ED0AA5" w:rsidRDefault="00BF2A35" w:rsidP="001D2D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F2A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="003633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2D82"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F2A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</w:t>
      </w:r>
    </w:p>
    <w:p w:rsidR="00EE4FFA" w:rsidRPr="00ED0AA5" w:rsidRDefault="00EE4FFA" w:rsidP="001D2D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D2D82" w:rsidRPr="00ED0AA5" w:rsidRDefault="001D2D82" w:rsidP="00A427B6">
      <w:pPr>
        <w:numPr>
          <w:ilvl w:val="1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Сухин</w:t>
      </w:r>
      <w:proofErr w:type="spellEnd"/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И.Г. Программы курса "Шахматы – школе: Для начальных классов общеобразовательных учреждений". - Обнинск: Духовное возрождение -40 с.</w:t>
      </w:r>
    </w:p>
    <w:p w:rsidR="001D2D82" w:rsidRPr="00ED0AA5" w:rsidRDefault="001D2D82" w:rsidP="00A427B6">
      <w:pPr>
        <w:numPr>
          <w:ilvl w:val="1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Сухин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Шахматы, первый год, или Там клетки черно-белые чудес и тайн полны: Учебник для 1 класса четырёхлетней и трёхлетней начальной школы. – Обнинск: Духовное возрождение.</w:t>
      </w:r>
    </w:p>
    <w:p w:rsidR="001D2D82" w:rsidRPr="00ED0AA5" w:rsidRDefault="001D2D82" w:rsidP="00A427B6">
      <w:pPr>
        <w:numPr>
          <w:ilvl w:val="1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Сухин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Шахматы, первый год, или Учусь и учу: Пособие для учителя – Обнинск: Духовное возрождение.</w:t>
      </w:r>
    </w:p>
    <w:p w:rsidR="001D2D82" w:rsidRPr="00ED0AA5" w:rsidRDefault="001D2D82" w:rsidP="00A427B6">
      <w:pPr>
        <w:numPr>
          <w:ilvl w:val="1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Сухин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Шахматы, второй год, или Играем и выигрываем.</w:t>
      </w:r>
    </w:p>
    <w:p w:rsidR="001D2D82" w:rsidRPr="00ED0AA5" w:rsidRDefault="001D2D82" w:rsidP="00A427B6">
      <w:pPr>
        <w:numPr>
          <w:ilvl w:val="1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Сухин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Шахматы, второй год, или Учусь и учу.</w:t>
      </w:r>
    </w:p>
    <w:p w:rsidR="001D2D82" w:rsidRPr="00ED0AA5" w:rsidRDefault="001D2D82" w:rsidP="00A427B6">
      <w:pPr>
        <w:numPr>
          <w:ilvl w:val="1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Сухин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И.Г. Шахматы, третий год, или Тайны королевской игры.- Обнинск: Духовное возрождение.</w:t>
      </w:r>
    </w:p>
    <w:p w:rsidR="001D2D82" w:rsidRPr="00ED0AA5" w:rsidRDefault="001D2D82" w:rsidP="00A427B6">
      <w:pPr>
        <w:numPr>
          <w:ilvl w:val="1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Сухин</w:t>
      </w:r>
      <w:proofErr w:type="spellEnd"/>
      <w:r w:rsidRPr="00ED0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И.Г. Шахматы, третий год, или Учусь и учу.- Обнинск: Духовное возрождение.</w:t>
      </w:r>
    </w:p>
    <w:p w:rsidR="001D2D82" w:rsidRPr="00ED0AA5" w:rsidRDefault="001D2D82" w:rsidP="001D2D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7B6" w:rsidRPr="00ED0AA5" w:rsidRDefault="00A427B6" w:rsidP="00A427B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BF2A35" w:rsidRPr="00ED0AA5" w:rsidRDefault="00A427B6" w:rsidP="00BF2A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3.1 </w:t>
      </w:r>
      <w:r w:rsidR="00BF2A35" w:rsidRPr="00ED0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</w:t>
      </w:r>
      <w:r w:rsidR="00BF2A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BF2A35" w:rsidRPr="00ED0AA5" w:rsidRDefault="00BF2A35" w:rsidP="00BF2A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F2A35" w:rsidRPr="00ED0AA5" w:rsidRDefault="00BF2A35" w:rsidP="00BF2A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Описание учебно-методического и материально-технического обеспечения образовательной деятельности курса внеурочной деятельности «Шахматы»</w:t>
      </w:r>
    </w:p>
    <w:p w:rsidR="00BF2A35" w:rsidRPr="00ED0AA5" w:rsidRDefault="00BF2A35" w:rsidP="00BF2A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2A35" w:rsidRPr="00ED0AA5" w:rsidRDefault="00BF2A35" w:rsidP="00A427B6">
      <w:pPr>
        <w:numPr>
          <w:ilvl w:val="0"/>
          <w:numId w:val="9"/>
        </w:numPr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шахматные доски с набором шахматных фигур 10 </w:t>
      </w:r>
      <w:proofErr w:type="spellStart"/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</w:t>
      </w:r>
      <w:proofErr w:type="spellEnd"/>
    </w:p>
    <w:p w:rsidR="00BF2A35" w:rsidRPr="00ED0AA5" w:rsidRDefault="00BF2A35" w:rsidP="00A427B6">
      <w:pPr>
        <w:numPr>
          <w:ilvl w:val="0"/>
          <w:numId w:val="9"/>
        </w:numPr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демонстрационная шахматная доска с набором магнитных фигур  1шт           </w:t>
      </w:r>
    </w:p>
    <w:p w:rsidR="00BF2A35" w:rsidRPr="00ED0AA5" w:rsidRDefault="00BF2A35" w:rsidP="00A427B6">
      <w:pPr>
        <w:numPr>
          <w:ilvl w:val="0"/>
          <w:numId w:val="9"/>
        </w:numPr>
        <w:shd w:val="clear" w:color="auto" w:fill="FFFFFF"/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шахматные часы </w:t>
      </w:r>
      <w:proofErr w:type="gramStart"/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  шт</w:t>
      </w:r>
      <w:proofErr w:type="gramEnd"/>
      <w:r w:rsidRPr="00ED0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</w:t>
      </w:r>
    </w:p>
    <w:p w:rsidR="00E65DB0" w:rsidRDefault="00E65DB0"/>
    <w:sectPr w:rsidR="00E65DB0" w:rsidSect="00E65DB0">
      <w:pgSz w:w="11906" w:h="16838"/>
      <w:pgMar w:top="1134" w:right="1134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0053C"/>
    <w:multiLevelType w:val="hybridMultilevel"/>
    <w:tmpl w:val="D89678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C2D7A"/>
    <w:multiLevelType w:val="hybridMultilevel"/>
    <w:tmpl w:val="AA645ED6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 w15:restartNumberingAfterBreak="0">
    <w:nsid w:val="150062B0"/>
    <w:multiLevelType w:val="hybridMultilevel"/>
    <w:tmpl w:val="AE86D23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 w15:restartNumberingAfterBreak="0">
    <w:nsid w:val="19BD17F4"/>
    <w:multiLevelType w:val="hybridMultilevel"/>
    <w:tmpl w:val="B94AF4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6812FF"/>
    <w:multiLevelType w:val="hybridMultilevel"/>
    <w:tmpl w:val="E2321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A1BA1"/>
    <w:multiLevelType w:val="hybridMultilevel"/>
    <w:tmpl w:val="ABAECDE6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1952E840">
      <w:start w:val="1"/>
      <w:numFmt w:val="decimal"/>
      <w:lvlText w:val="%2."/>
      <w:lvlJc w:val="left"/>
      <w:pPr>
        <w:tabs>
          <w:tab w:val="num" w:pos="780"/>
        </w:tabs>
        <w:ind w:left="780" w:hanging="60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66D56CE"/>
    <w:multiLevelType w:val="hybridMultilevel"/>
    <w:tmpl w:val="A9FE1C42"/>
    <w:lvl w:ilvl="0" w:tplc="7AB873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933523E"/>
    <w:multiLevelType w:val="hybridMultilevel"/>
    <w:tmpl w:val="992E1C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740A9A"/>
    <w:multiLevelType w:val="hybridMultilevel"/>
    <w:tmpl w:val="DE6A2E6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B3324C"/>
    <w:multiLevelType w:val="hybridMultilevel"/>
    <w:tmpl w:val="8E3E7C60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" w15:restartNumberingAfterBreak="0">
    <w:nsid w:val="3AA922A9"/>
    <w:multiLevelType w:val="hybridMultilevel"/>
    <w:tmpl w:val="2A6A7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051E0A"/>
    <w:multiLevelType w:val="hybridMultilevel"/>
    <w:tmpl w:val="42C4B3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27739"/>
    <w:multiLevelType w:val="hybridMultilevel"/>
    <w:tmpl w:val="0FBC1B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4" w15:restartNumberingAfterBreak="0">
    <w:nsid w:val="51D34EED"/>
    <w:multiLevelType w:val="hybridMultilevel"/>
    <w:tmpl w:val="4B30FBA4"/>
    <w:lvl w:ilvl="0" w:tplc="8130A65A">
      <w:start w:val="1"/>
      <w:numFmt w:val="upperRoman"/>
      <w:lvlText w:val="%1"/>
      <w:lvlJc w:val="left"/>
      <w:pPr>
        <w:ind w:left="173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382E91EC">
      <w:numFmt w:val="bullet"/>
      <w:lvlText w:val="•"/>
      <w:lvlJc w:val="left"/>
      <w:pPr>
        <w:ind w:left="2746" w:hanging="140"/>
      </w:pPr>
      <w:rPr>
        <w:rFonts w:hint="default"/>
        <w:lang w:val="ru-RU" w:eastAsia="ru-RU" w:bidi="ru-RU"/>
      </w:rPr>
    </w:lvl>
    <w:lvl w:ilvl="2" w:tplc="B09E4194">
      <w:numFmt w:val="bullet"/>
      <w:lvlText w:val="•"/>
      <w:lvlJc w:val="left"/>
      <w:pPr>
        <w:ind w:left="3753" w:hanging="140"/>
      </w:pPr>
      <w:rPr>
        <w:rFonts w:hint="default"/>
        <w:lang w:val="ru-RU" w:eastAsia="ru-RU" w:bidi="ru-RU"/>
      </w:rPr>
    </w:lvl>
    <w:lvl w:ilvl="3" w:tplc="24F89C98">
      <w:numFmt w:val="bullet"/>
      <w:lvlText w:val="•"/>
      <w:lvlJc w:val="left"/>
      <w:pPr>
        <w:ind w:left="4759" w:hanging="140"/>
      </w:pPr>
      <w:rPr>
        <w:rFonts w:hint="default"/>
        <w:lang w:val="ru-RU" w:eastAsia="ru-RU" w:bidi="ru-RU"/>
      </w:rPr>
    </w:lvl>
    <w:lvl w:ilvl="4" w:tplc="1CC05948">
      <w:numFmt w:val="bullet"/>
      <w:lvlText w:val="•"/>
      <w:lvlJc w:val="left"/>
      <w:pPr>
        <w:ind w:left="5766" w:hanging="140"/>
      </w:pPr>
      <w:rPr>
        <w:rFonts w:hint="default"/>
        <w:lang w:val="ru-RU" w:eastAsia="ru-RU" w:bidi="ru-RU"/>
      </w:rPr>
    </w:lvl>
    <w:lvl w:ilvl="5" w:tplc="B89A958C">
      <w:numFmt w:val="bullet"/>
      <w:lvlText w:val="•"/>
      <w:lvlJc w:val="left"/>
      <w:pPr>
        <w:ind w:left="6773" w:hanging="140"/>
      </w:pPr>
      <w:rPr>
        <w:rFonts w:hint="default"/>
        <w:lang w:val="ru-RU" w:eastAsia="ru-RU" w:bidi="ru-RU"/>
      </w:rPr>
    </w:lvl>
    <w:lvl w:ilvl="6" w:tplc="BC105058">
      <w:numFmt w:val="bullet"/>
      <w:lvlText w:val="•"/>
      <w:lvlJc w:val="left"/>
      <w:pPr>
        <w:ind w:left="7779" w:hanging="140"/>
      </w:pPr>
      <w:rPr>
        <w:rFonts w:hint="default"/>
        <w:lang w:val="ru-RU" w:eastAsia="ru-RU" w:bidi="ru-RU"/>
      </w:rPr>
    </w:lvl>
    <w:lvl w:ilvl="7" w:tplc="94761FDC">
      <w:numFmt w:val="bullet"/>
      <w:lvlText w:val="•"/>
      <w:lvlJc w:val="left"/>
      <w:pPr>
        <w:ind w:left="8786" w:hanging="140"/>
      </w:pPr>
      <w:rPr>
        <w:rFonts w:hint="default"/>
        <w:lang w:val="ru-RU" w:eastAsia="ru-RU" w:bidi="ru-RU"/>
      </w:rPr>
    </w:lvl>
    <w:lvl w:ilvl="8" w:tplc="92E4D6A6">
      <w:numFmt w:val="bullet"/>
      <w:lvlText w:val="•"/>
      <w:lvlJc w:val="left"/>
      <w:pPr>
        <w:ind w:left="9793" w:hanging="140"/>
      </w:pPr>
      <w:rPr>
        <w:rFonts w:hint="default"/>
        <w:lang w:val="ru-RU" w:eastAsia="ru-RU" w:bidi="ru-RU"/>
      </w:rPr>
    </w:lvl>
  </w:abstractNum>
  <w:abstractNum w:abstractNumId="15" w15:restartNumberingAfterBreak="0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 w15:restartNumberingAfterBreak="0">
    <w:nsid w:val="572B5895"/>
    <w:multiLevelType w:val="hybridMultilevel"/>
    <w:tmpl w:val="8A1481C6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7" w15:restartNumberingAfterBreak="0">
    <w:nsid w:val="5B5B7165"/>
    <w:multiLevelType w:val="hybridMultilevel"/>
    <w:tmpl w:val="E848D1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0C66FF"/>
    <w:multiLevelType w:val="hybridMultilevel"/>
    <w:tmpl w:val="C04CA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16044F"/>
    <w:multiLevelType w:val="multilevel"/>
    <w:tmpl w:val="FD60E6B0"/>
    <w:lvl w:ilvl="0">
      <w:start w:val="1"/>
      <w:numFmt w:val="decimal"/>
      <w:lvlText w:val="%1."/>
      <w:lvlJc w:val="left"/>
      <w:pPr>
        <w:ind w:left="2678" w:hanging="233"/>
      </w:pPr>
      <w:rPr>
        <w:rFonts w:ascii="Cambria" w:eastAsia="Cambria" w:hAnsi="Cambria" w:cs="Cambria" w:hint="default"/>
        <w:b/>
        <w:bCs/>
        <w:spacing w:val="-1"/>
        <w:w w:val="86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73" w:hanging="415"/>
        <w:jc w:val="right"/>
      </w:pPr>
      <w:rPr>
        <w:rFonts w:hint="default"/>
        <w:b/>
        <w:bCs/>
        <w:spacing w:val="-1"/>
        <w:w w:val="87"/>
        <w:lang w:val="ru-RU" w:eastAsia="en-US" w:bidi="ar-SA"/>
      </w:rPr>
    </w:lvl>
    <w:lvl w:ilvl="2">
      <w:numFmt w:val="bullet"/>
      <w:lvlText w:val="•"/>
      <w:lvlJc w:val="left"/>
      <w:pPr>
        <w:ind w:left="4762" w:hanging="41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44" w:hanging="4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26" w:hanging="4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8" w:hanging="4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1" w:hanging="4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3" w:hanging="4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5" w:hanging="415"/>
      </w:pPr>
      <w:rPr>
        <w:rFonts w:hint="default"/>
        <w:lang w:val="ru-RU" w:eastAsia="en-US" w:bidi="ar-SA"/>
      </w:rPr>
    </w:lvl>
  </w:abstractNum>
  <w:abstractNum w:abstractNumId="20" w15:restartNumberingAfterBreak="0">
    <w:nsid w:val="67462D7B"/>
    <w:multiLevelType w:val="hybridMultilevel"/>
    <w:tmpl w:val="02FE19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17"/>
  </w:num>
  <w:num w:numId="4">
    <w:abstractNumId w:val="12"/>
  </w:num>
  <w:num w:numId="5">
    <w:abstractNumId w:val="7"/>
  </w:num>
  <w:num w:numId="6">
    <w:abstractNumId w:val="11"/>
  </w:num>
  <w:num w:numId="7">
    <w:abstractNumId w:val="3"/>
  </w:num>
  <w:num w:numId="8">
    <w:abstractNumId w:val="0"/>
  </w:num>
  <w:num w:numId="9">
    <w:abstractNumId w:val="5"/>
  </w:num>
  <w:num w:numId="10">
    <w:abstractNumId w:val="6"/>
  </w:num>
  <w:num w:numId="11">
    <w:abstractNumId w:val="21"/>
  </w:num>
  <w:num w:numId="12">
    <w:abstractNumId w:val="9"/>
  </w:num>
  <w:num w:numId="13">
    <w:abstractNumId w:val="13"/>
  </w:num>
  <w:num w:numId="14">
    <w:abstractNumId w:val="1"/>
  </w:num>
  <w:num w:numId="15">
    <w:abstractNumId w:val="2"/>
  </w:num>
  <w:num w:numId="16">
    <w:abstractNumId w:val="15"/>
  </w:num>
  <w:num w:numId="17">
    <w:abstractNumId w:val="4"/>
  </w:num>
  <w:num w:numId="18">
    <w:abstractNumId w:val="8"/>
  </w:num>
  <w:num w:numId="19">
    <w:abstractNumId w:val="19"/>
  </w:num>
  <w:num w:numId="20">
    <w:abstractNumId w:val="10"/>
  </w:num>
  <w:num w:numId="21">
    <w:abstractNumId w:val="18"/>
  </w:num>
  <w:num w:numId="22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0305E"/>
    <w:rsid w:val="0002713D"/>
    <w:rsid w:val="00125CDC"/>
    <w:rsid w:val="00153E39"/>
    <w:rsid w:val="00166D51"/>
    <w:rsid w:val="0019735C"/>
    <w:rsid w:val="001D2D82"/>
    <w:rsid w:val="001E2541"/>
    <w:rsid w:val="002017A1"/>
    <w:rsid w:val="00267CB1"/>
    <w:rsid w:val="002769BA"/>
    <w:rsid w:val="00290832"/>
    <w:rsid w:val="002B7CB4"/>
    <w:rsid w:val="002C45BD"/>
    <w:rsid w:val="0030305E"/>
    <w:rsid w:val="00330E56"/>
    <w:rsid w:val="003633F4"/>
    <w:rsid w:val="00387343"/>
    <w:rsid w:val="003B22E6"/>
    <w:rsid w:val="003C7D3A"/>
    <w:rsid w:val="004A036B"/>
    <w:rsid w:val="004A064A"/>
    <w:rsid w:val="004A6443"/>
    <w:rsid w:val="004C4192"/>
    <w:rsid w:val="004C5DB4"/>
    <w:rsid w:val="004E0F32"/>
    <w:rsid w:val="00504E45"/>
    <w:rsid w:val="00512254"/>
    <w:rsid w:val="00527C58"/>
    <w:rsid w:val="005443A8"/>
    <w:rsid w:val="005A3F2D"/>
    <w:rsid w:val="005A5ED8"/>
    <w:rsid w:val="005D18FC"/>
    <w:rsid w:val="006130E8"/>
    <w:rsid w:val="006261CF"/>
    <w:rsid w:val="00664909"/>
    <w:rsid w:val="00702344"/>
    <w:rsid w:val="0071457A"/>
    <w:rsid w:val="007404FC"/>
    <w:rsid w:val="0075389B"/>
    <w:rsid w:val="00757655"/>
    <w:rsid w:val="007B5EF4"/>
    <w:rsid w:val="00827D4D"/>
    <w:rsid w:val="00850043"/>
    <w:rsid w:val="008533F5"/>
    <w:rsid w:val="008B384C"/>
    <w:rsid w:val="00931C27"/>
    <w:rsid w:val="00931C5F"/>
    <w:rsid w:val="00937C89"/>
    <w:rsid w:val="009639F9"/>
    <w:rsid w:val="009C33D4"/>
    <w:rsid w:val="00A25107"/>
    <w:rsid w:val="00A262AA"/>
    <w:rsid w:val="00A427B6"/>
    <w:rsid w:val="00AD2D99"/>
    <w:rsid w:val="00AF4782"/>
    <w:rsid w:val="00BF2A35"/>
    <w:rsid w:val="00C13C71"/>
    <w:rsid w:val="00D472D5"/>
    <w:rsid w:val="00D639A7"/>
    <w:rsid w:val="00D90C49"/>
    <w:rsid w:val="00DA3D02"/>
    <w:rsid w:val="00DC2B19"/>
    <w:rsid w:val="00DD5296"/>
    <w:rsid w:val="00E047DE"/>
    <w:rsid w:val="00E15CB5"/>
    <w:rsid w:val="00E65DB0"/>
    <w:rsid w:val="00E97996"/>
    <w:rsid w:val="00ED0AA5"/>
    <w:rsid w:val="00EE4FFA"/>
    <w:rsid w:val="00EE5744"/>
    <w:rsid w:val="00FD0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E1AA3"/>
  <w15:docId w15:val="{3A168388-C558-4055-8A1B-9B7050450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33F5"/>
  </w:style>
  <w:style w:type="paragraph" w:styleId="1">
    <w:name w:val="heading 1"/>
    <w:basedOn w:val="a"/>
    <w:link w:val="10"/>
    <w:qFormat/>
    <w:rsid w:val="001D2D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qFormat/>
    <w:rsid w:val="001D2D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qFormat/>
    <w:rsid w:val="001D2D8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2D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1D2D8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rsid w:val="001D2D82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numbering" w:customStyle="1" w:styleId="11">
    <w:name w:val="Нет списка1"/>
    <w:next w:val="a2"/>
    <w:semiHidden/>
    <w:rsid w:val="001D2D82"/>
  </w:style>
  <w:style w:type="paragraph" w:styleId="a3">
    <w:name w:val="Normal (Web)"/>
    <w:basedOn w:val="a"/>
    <w:uiPriority w:val="99"/>
    <w:rsid w:val="001D2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1D2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1D2D82"/>
    <w:rPr>
      <w:b/>
      <w:bCs/>
    </w:rPr>
  </w:style>
  <w:style w:type="paragraph" w:styleId="a5">
    <w:name w:val="Body Text"/>
    <w:basedOn w:val="a"/>
    <w:link w:val="a6"/>
    <w:uiPriority w:val="99"/>
    <w:unhideWhenUsed/>
    <w:rsid w:val="001D2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1D2D82"/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1D2D82"/>
    <w:rPr>
      <w:rFonts w:ascii="Times New Roman" w:hAnsi="Times New Roman" w:cs="Times New Roman"/>
      <w:sz w:val="24"/>
      <w:szCs w:val="24"/>
      <w:u w:val="none"/>
    </w:rPr>
  </w:style>
  <w:style w:type="paragraph" w:styleId="a7">
    <w:name w:val="List Paragraph"/>
    <w:basedOn w:val="a"/>
    <w:link w:val="a8"/>
    <w:uiPriority w:val="1"/>
    <w:qFormat/>
    <w:rsid w:val="001D2D82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No Spacing"/>
    <w:qFormat/>
    <w:rsid w:val="001D2D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rsid w:val="001D2D82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b">
    <w:name w:val="Текст выноски Знак"/>
    <w:basedOn w:val="a0"/>
    <w:link w:val="aa"/>
    <w:rsid w:val="001D2D82"/>
    <w:rPr>
      <w:rFonts w:ascii="Tahoma" w:eastAsia="Times New Roman" w:hAnsi="Tahoma" w:cs="Times New Roman"/>
      <w:sz w:val="16"/>
      <w:szCs w:val="16"/>
    </w:rPr>
  </w:style>
  <w:style w:type="character" w:customStyle="1" w:styleId="Heading6">
    <w:name w:val="Heading #6"/>
    <w:rsid w:val="001D2D8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paragraph" w:customStyle="1" w:styleId="ConsPlusNormal">
    <w:name w:val="ConsPlusNormal"/>
    <w:rsid w:val="001D2D8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basedOn w:val="a0"/>
    <w:rsid w:val="001D2D82"/>
  </w:style>
  <w:style w:type="character" w:styleId="ac">
    <w:name w:val="Hyperlink"/>
    <w:uiPriority w:val="99"/>
    <w:unhideWhenUsed/>
    <w:rsid w:val="001D2D82"/>
    <w:rPr>
      <w:color w:val="0000FF"/>
      <w:u w:val="single"/>
    </w:rPr>
  </w:style>
  <w:style w:type="character" w:styleId="ad">
    <w:name w:val="line number"/>
    <w:rsid w:val="001D2D82"/>
  </w:style>
  <w:style w:type="table" w:styleId="ae">
    <w:name w:val="Table Grid"/>
    <w:basedOn w:val="a1"/>
    <w:uiPriority w:val="39"/>
    <w:rsid w:val="003B22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link w:val="a7"/>
    <w:uiPriority w:val="34"/>
    <w:locked/>
    <w:rsid w:val="00EE57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">
    <w:name w:val="Заголовок 21"/>
    <w:basedOn w:val="a"/>
    <w:uiPriority w:val="1"/>
    <w:qFormat/>
    <w:rsid w:val="00DD5296"/>
    <w:pPr>
      <w:widowControl w:val="0"/>
      <w:autoSpaceDE w:val="0"/>
      <w:autoSpaceDN w:val="0"/>
      <w:spacing w:after="0" w:line="240" w:lineRule="auto"/>
      <w:ind w:left="1001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FD07D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D07D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6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p70.ru/wpcontent/uploads/2018/08/Metodicheskie-rekomendatsii-2015-g.-3.pdf" TargetMode="External"/><Relationship Id="rId3" Type="http://schemas.openxmlformats.org/officeDocument/2006/relationships/styles" Target="styles.xml"/><Relationship Id="rId7" Type="http://schemas.openxmlformats.org/officeDocument/2006/relationships/hyperlink" Target="http://dop70.ru/?page_id=10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F63F8B-751B-4DD6-A11E-2B472FB0D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6531</Words>
  <Characters>37227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Владимировна Фоменко</dc:creator>
  <cp:keywords/>
  <dc:description/>
  <cp:lastModifiedBy>Ирина Владимировна Коряковцева</cp:lastModifiedBy>
  <cp:revision>39</cp:revision>
  <cp:lastPrinted>2020-12-30T03:35:00Z</cp:lastPrinted>
  <dcterms:created xsi:type="dcterms:W3CDTF">2019-10-30T14:45:00Z</dcterms:created>
  <dcterms:modified xsi:type="dcterms:W3CDTF">2024-10-03T06:19:00Z</dcterms:modified>
</cp:coreProperties>
</file>